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781D9" w14:textId="5BC32402" w:rsidR="00A0516B" w:rsidRPr="00D417D2" w:rsidRDefault="002F451E" w:rsidP="00A0516B">
      <w:pPr>
        <w:spacing w:after="120" w:line="240" w:lineRule="auto"/>
        <w:jc w:val="center"/>
        <w:rPr>
          <w:rFonts w:ascii="Arial" w:hAnsi="Arial" w:cs="Arial"/>
          <w:lang w:val="sv-SE"/>
        </w:rPr>
      </w:pPr>
      <w:r w:rsidRPr="00D417D2">
        <w:rPr>
          <w:rFonts w:ascii="Arial" w:hAnsi="Arial" w:cs="Arial"/>
          <w:noProof/>
        </w:rPr>
        <w:drawing>
          <wp:inline distT="0" distB="0" distL="0" distR="0" wp14:anchorId="68493DA3" wp14:editId="10F315A6">
            <wp:extent cx="1552575" cy="1357305"/>
            <wp:effectExtent l="0" t="0" r="0" b="0"/>
            <wp:docPr id="1962544320" name="Picture 2" descr="A logo with a landscape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44320" name="Picture 2" descr="A logo with a landscape and su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938" cy="1358497"/>
                    </a:xfrm>
                    <a:prstGeom prst="rect">
                      <a:avLst/>
                    </a:prstGeom>
                    <a:noFill/>
                  </pic:spPr>
                </pic:pic>
              </a:graphicData>
            </a:graphic>
          </wp:inline>
        </w:drawing>
      </w:r>
    </w:p>
    <w:p w14:paraId="097D275F" w14:textId="6F77CA8B" w:rsidR="004512EA" w:rsidRPr="00D417D2" w:rsidRDefault="009A3ACC" w:rsidP="004512EA">
      <w:pPr>
        <w:pStyle w:val="Header"/>
        <w:jc w:val="center"/>
        <w:rPr>
          <w:rFonts w:ascii="Arial" w:hAnsi="Arial" w:cs="Arial"/>
          <w:b/>
          <w:lang w:val="sv-SE"/>
        </w:rPr>
      </w:pPr>
      <w:r w:rsidRPr="00D417D2">
        <w:rPr>
          <w:rFonts w:ascii="Arial" w:hAnsi="Arial" w:cs="Arial"/>
          <w:b/>
        </w:rPr>
        <w:t xml:space="preserve">Northwest Hills Council of Governments </w:t>
      </w:r>
    </w:p>
    <w:p w14:paraId="215C0A35" w14:textId="77777777" w:rsidR="004512EA" w:rsidRPr="00D417D2" w:rsidRDefault="004512EA" w:rsidP="004512EA">
      <w:pPr>
        <w:pStyle w:val="Header"/>
        <w:jc w:val="center"/>
        <w:rPr>
          <w:rFonts w:ascii="Arial" w:hAnsi="Arial" w:cs="Arial"/>
          <w:b/>
          <w:lang w:val="sv-SE"/>
        </w:rPr>
      </w:pPr>
      <w:r w:rsidRPr="00D417D2">
        <w:rPr>
          <w:rFonts w:ascii="Arial" w:hAnsi="Arial" w:cs="Arial"/>
          <w:b/>
          <w:lang w:val="sv-SE"/>
        </w:rPr>
        <w:t>REQUEST FOR PROPOSALS</w:t>
      </w:r>
    </w:p>
    <w:p w14:paraId="201545A8" w14:textId="3B5CD4FB" w:rsidR="009632A1" w:rsidRPr="00D417D2" w:rsidRDefault="0010620F" w:rsidP="004512EA">
      <w:pPr>
        <w:pStyle w:val="Header"/>
        <w:jc w:val="center"/>
        <w:rPr>
          <w:rFonts w:ascii="Arial" w:hAnsi="Arial" w:cs="Arial"/>
          <w:b/>
        </w:rPr>
      </w:pPr>
      <w:r w:rsidRPr="00D417D2">
        <w:rPr>
          <w:rFonts w:ascii="Arial" w:hAnsi="Arial" w:cs="Arial"/>
          <w:b/>
        </w:rPr>
        <w:t xml:space="preserve">Meadow Street, Winsted CT </w:t>
      </w:r>
    </w:p>
    <w:p w14:paraId="63004A8D" w14:textId="1EC9C448" w:rsidR="004512EA" w:rsidRPr="00D417D2" w:rsidRDefault="004512EA" w:rsidP="004512EA">
      <w:pPr>
        <w:pStyle w:val="Header"/>
        <w:jc w:val="center"/>
        <w:rPr>
          <w:rFonts w:ascii="Arial" w:hAnsi="Arial" w:cs="Arial"/>
          <w:b/>
        </w:rPr>
      </w:pPr>
      <w:r w:rsidRPr="00D417D2">
        <w:rPr>
          <w:rFonts w:ascii="Arial" w:hAnsi="Arial" w:cs="Arial"/>
          <w:b/>
        </w:rPr>
        <w:t>E</w:t>
      </w:r>
      <w:r w:rsidR="00333542">
        <w:rPr>
          <w:rFonts w:ascii="Arial" w:hAnsi="Arial" w:cs="Arial"/>
          <w:b/>
        </w:rPr>
        <w:t>nvironmental</w:t>
      </w:r>
      <w:r w:rsidRPr="00D417D2">
        <w:rPr>
          <w:rFonts w:ascii="Arial" w:hAnsi="Arial" w:cs="Arial"/>
          <w:b/>
        </w:rPr>
        <w:t xml:space="preserve"> </w:t>
      </w:r>
      <w:r w:rsidR="00927533" w:rsidRPr="00D417D2">
        <w:rPr>
          <w:rFonts w:ascii="Arial" w:hAnsi="Arial" w:cs="Arial"/>
          <w:b/>
        </w:rPr>
        <w:t>Assessment Services</w:t>
      </w:r>
    </w:p>
    <w:p w14:paraId="1D38DF03" w14:textId="4A50E867" w:rsidR="004512EA" w:rsidRPr="00D417D2" w:rsidRDefault="004512EA" w:rsidP="004512EA">
      <w:pPr>
        <w:spacing w:after="0" w:line="240" w:lineRule="auto"/>
        <w:jc w:val="center"/>
        <w:rPr>
          <w:rFonts w:ascii="Arial" w:eastAsia="Calibri" w:hAnsi="Arial" w:cs="Arial"/>
          <w:b/>
          <w:bCs/>
          <w:lang w:val="sv-SE"/>
        </w:rPr>
      </w:pPr>
      <w:r w:rsidRPr="00D417D2">
        <w:rPr>
          <w:rFonts w:ascii="Arial" w:eastAsia="Calibri" w:hAnsi="Arial" w:cs="Arial"/>
          <w:b/>
          <w:lang w:val="sv-SE"/>
        </w:rPr>
        <w:t>RFP</w:t>
      </w:r>
      <w:r w:rsidR="00A14FD0" w:rsidRPr="00D417D2">
        <w:rPr>
          <w:rFonts w:ascii="Arial" w:eastAsia="Calibri" w:hAnsi="Arial" w:cs="Arial"/>
          <w:b/>
          <w:lang w:val="sv-SE"/>
        </w:rPr>
        <w:t>:  EDC 0</w:t>
      </w:r>
      <w:r w:rsidR="00D03009" w:rsidRPr="00D417D2">
        <w:rPr>
          <w:rFonts w:ascii="Arial" w:eastAsia="Calibri" w:hAnsi="Arial" w:cs="Arial"/>
          <w:b/>
          <w:lang w:val="sv-SE"/>
        </w:rPr>
        <w:t>5</w:t>
      </w:r>
      <w:r w:rsidR="00A14FD0" w:rsidRPr="00D417D2">
        <w:rPr>
          <w:rFonts w:ascii="Arial" w:eastAsia="Calibri" w:hAnsi="Arial" w:cs="Arial"/>
          <w:b/>
          <w:lang w:val="sv-SE"/>
        </w:rPr>
        <w:t>-2025-0</w:t>
      </w:r>
      <w:r w:rsidR="0010620F" w:rsidRPr="00D417D2">
        <w:rPr>
          <w:rFonts w:ascii="Arial" w:eastAsia="Calibri" w:hAnsi="Arial" w:cs="Arial"/>
          <w:b/>
          <w:lang w:val="sv-SE"/>
        </w:rPr>
        <w:t>2</w:t>
      </w:r>
    </w:p>
    <w:p w14:paraId="29D03D20" w14:textId="77777777" w:rsidR="004512EA" w:rsidRPr="00D417D2" w:rsidRDefault="004512EA" w:rsidP="004512EA">
      <w:pPr>
        <w:spacing w:after="0" w:line="240" w:lineRule="auto"/>
        <w:ind w:left="144" w:right="288"/>
        <w:jc w:val="both"/>
        <w:rPr>
          <w:rFonts w:ascii="Arial" w:hAnsi="Arial" w:cs="Arial"/>
          <w:lang w:val="sv-SE"/>
        </w:rPr>
      </w:pPr>
    </w:p>
    <w:p w14:paraId="04CECD82" w14:textId="5A8A239F" w:rsidR="006261AC" w:rsidRPr="00D417D2" w:rsidRDefault="004512EA" w:rsidP="006261AC">
      <w:pPr>
        <w:spacing w:after="120" w:line="240" w:lineRule="auto"/>
        <w:ind w:left="144" w:right="288"/>
        <w:jc w:val="both"/>
        <w:rPr>
          <w:rFonts w:ascii="Arial" w:hAnsi="Arial" w:cs="Arial"/>
          <w:lang w:val="sv-SE"/>
        </w:rPr>
      </w:pPr>
      <w:r w:rsidRPr="00D417D2">
        <w:rPr>
          <w:rFonts w:ascii="Arial" w:hAnsi="Arial" w:cs="Arial"/>
          <w:lang w:val="sv-SE"/>
        </w:rPr>
        <w:t xml:space="preserve">The </w:t>
      </w:r>
      <w:r w:rsidR="001B1B99" w:rsidRPr="00D417D2">
        <w:rPr>
          <w:rFonts w:ascii="Arial" w:hAnsi="Arial" w:cs="Arial"/>
          <w:lang w:val="sv-SE"/>
        </w:rPr>
        <w:t>Northwest Hills Council of Governments</w:t>
      </w:r>
      <w:r w:rsidRPr="00D417D2">
        <w:rPr>
          <w:rFonts w:ascii="Arial" w:hAnsi="Arial" w:cs="Arial"/>
          <w:lang w:val="sv-SE"/>
        </w:rPr>
        <w:t xml:space="preserve"> </w:t>
      </w:r>
      <w:r w:rsidR="001B1B99" w:rsidRPr="00D417D2">
        <w:rPr>
          <w:rFonts w:ascii="Arial" w:hAnsi="Arial" w:cs="Arial"/>
          <w:lang w:val="sv-SE"/>
        </w:rPr>
        <w:t xml:space="preserve">(NHCOG) </w:t>
      </w:r>
      <w:r w:rsidRPr="00D417D2">
        <w:rPr>
          <w:rFonts w:ascii="Arial" w:hAnsi="Arial" w:cs="Arial"/>
          <w:lang w:val="sv-SE"/>
        </w:rPr>
        <w:t>is issuing this Request for Proposal (RFP) to awarded firms on the State of CT Department of Administrative Services contract #1</w:t>
      </w:r>
      <w:r w:rsidR="002000BE" w:rsidRPr="00D417D2">
        <w:rPr>
          <w:rFonts w:ascii="Arial" w:hAnsi="Arial" w:cs="Arial"/>
          <w:lang w:val="sv-SE"/>
        </w:rPr>
        <w:t>8</w:t>
      </w:r>
      <w:r w:rsidRPr="00D417D2">
        <w:rPr>
          <w:rFonts w:ascii="Arial" w:hAnsi="Arial" w:cs="Arial"/>
          <w:lang w:val="sv-SE"/>
        </w:rPr>
        <w:t>PSX0153, to retain a consultant or consulting team to complete environmental investigations</w:t>
      </w:r>
      <w:r w:rsidR="0010620F" w:rsidRPr="00D417D2">
        <w:rPr>
          <w:rFonts w:ascii="Arial" w:hAnsi="Arial" w:cs="Arial"/>
          <w:lang w:val="sv-SE"/>
        </w:rPr>
        <w:t xml:space="preserve"> and site planning activities for </w:t>
      </w:r>
      <w:r w:rsidRPr="00D417D2">
        <w:rPr>
          <w:rFonts w:ascii="Arial" w:hAnsi="Arial" w:cs="Arial"/>
          <w:lang w:val="sv-SE"/>
        </w:rPr>
        <w:t xml:space="preserve">a </w:t>
      </w:r>
      <w:r w:rsidR="008F5F84" w:rsidRPr="00D417D2">
        <w:rPr>
          <w:rFonts w:ascii="Arial" w:hAnsi="Arial" w:cs="Arial"/>
          <w:lang w:val="sv-SE"/>
        </w:rPr>
        <w:t>8.1 acre</w:t>
      </w:r>
      <w:r w:rsidR="002D136E" w:rsidRPr="00D417D2">
        <w:rPr>
          <w:rFonts w:ascii="Arial" w:hAnsi="Arial" w:cs="Arial"/>
          <w:lang w:val="sv-SE"/>
        </w:rPr>
        <w:t xml:space="preserve"> parcel</w:t>
      </w:r>
      <w:r w:rsidR="00B00487" w:rsidRPr="00D417D2">
        <w:rPr>
          <w:rFonts w:ascii="Arial" w:hAnsi="Arial" w:cs="Arial"/>
          <w:lang w:val="sv-SE"/>
        </w:rPr>
        <w:t>, 41 Medow Street (</w:t>
      </w:r>
      <w:r w:rsidR="00B92BA5" w:rsidRPr="00D417D2">
        <w:rPr>
          <w:rFonts w:ascii="Arial" w:hAnsi="Arial" w:cs="Arial"/>
          <w:lang w:val="sv-SE"/>
        </w:rPr>
        <w:t xml:space="preserve">Assessor’s Map: </w:t>
      </w:r>
      <w:r w:rsidR="00B00487" w:rsidRPr="00D417D2">
        <w:rPr>
          <w:rFonts w:ascii="Arial" w:hAnsi="Arial" w:cs="Arial"/>
          <w:lang w:val="sv-SE"/>
        </w:rPr>
        <w:t>106/095/013-14</w:t>
      </w:r>
      <w:r w:rsidR="00B92BA5" w:rsidRPr="00D417D2">
        <w:rPr>
          <w:rFonts w:ascii="Arial" w:hAnsi="Arial" w:cs="Arial"/>
          <w:lang w:val="sv-SE"/>
        </w:rPr>
        <w:t xml:space="preserve">) </w:t>
      </w:r>
      <w:r w:rsidR="008F5F84" w:rsidRPr="00D417D2">
        <w:rPr>
          <w:rFonts w:ascii="Arial" w:hAnsi="Arial" w:cs="Arial"/>
          <w:lang w:val="sv-SE"/>
        </w:rPr>
        <w:t xml:space="preserve">and </w:t>
      </w:r>
      <w:r w:rsidR="00B92BA5" w:rsidRPr="00D417D2">
        <w:rPr>
          <w:rFonts w:ascii="Arial" w:hAnsi="Arial" w:cs="Arial"/>
          <w:lang w:val="sv-SE"/>
        </w:rPr>
        <w:t xml:space="preserve">2 vacant lots </w:t>
      </w:r>
      <w:r w:rsidR="00E27C7A" w:rsidRPr="00D417D2">
        <w:rPr>
          <w:rFonts w:ascii="Arial" w:hAnsi="Arial" w:cs="Arial"/>
          <w:lang w:val="sv-SE"/>
        </w:rPr>
        <w:t>1.4 acres, known as 3 Medow Street (Assessor’s Map: 106/95/012 &amp; 110/095/009A)</w:t>
      </w:r>
      <w:r w:rsidR="003A636D" w:rsidRPr="00D417D2">
        <w:rPr>
          <w:rFonts w:ascii="Arial" w:hAnsi="Arial" w:cs="Arial"/>
          <w:lang w:val="sv-SE"/>
        </w:rPr>
        <w:t xml:space="preserve">. </w:t>
      </w:r>
    </w:p>
    <w:p w14:paraId="0CAE99EB" w14:textId="4975C793" w:rsidR="006261AC" w:rsidRPr="00D417D2" w:rsidRDefault="00654092" w:rsidP="006261AC">
      <w:pPr>
        <w:spacing w:after="120" w:line="240" w:lineRule="auto"/>
        <w:ind w:left="144" w:right="288"/>
        <w:jc w:val="both"/>
        <w:rPr>
          <w:rFonts w:ascii="Arial" w:hAnsi="Arial" w:cs="Arial"/>
          <w:lang w:val="sv-SE"/>
        </w:rPr>
      </w:pPr>
      <w:r w:rsidRPr="00D417D2">
        <w:rPr>
          <w:rFonts w:ascii="Arial" w:hAnsi="Arial" w:cs="Arial"/>
          <w:lang w:val="sv-SE"/>
        </w:rPr>
        <w:t xml:space="preserve">41 Meadow Street is an </w:t>
      </w:r>
      <w:r w:rsidR="00D17B5E" w:rsidRPr="00D417D2">
        <w:rPr>
          <w:rFonts w:ascii="Arial" w:hAnsi="Arial" w:cs="Arial"/>
          <w:lang w:val="sv-SE"/>
        </w:rPr>
        <w:t xml:space="preserve">historic industrial site, </w:t>
      </w:r>
      <w:r w:rsidRPr="00D417D2">
        <w:rPr>
          <w:rFonts w:ascii="Arial" w:hAnsi="Arial" w:cs="Arial"/>
          <w:lang w:val="sv-SE"/>
        </w:rPr>
        <w:t xml:space="preserve"> privately owned and is comprised of multiple buildings. </w:t>
      </w:r>
    </w:p>
    <w:p w14:paraId="34C5AF98" w14:textId="3DC0D7D6" w:rsidR="004512EA" w:rsidRPr="00D417D2" w:rsidRDefault="006261AC" w:rsidP="006261AC">
      <w:pPr>
        <w:spacing w:after="120" w:line="240" w:lineRule="auto"/>
        <w:ind w:left="144" w:right="288"/>
        <w:jc w:val="both"/>
        <w:rPr>
          <w:rFonts w:ascii="Arial" w:hAnsi="Arial" w:cs="Arial"/>
          <w:lang w:val="sv-SE"/>
        </w:rPr>
      </w:pPr>
      <w:r w:rsidRPr="00D417D2">
        <w:rPr>
          <w:rFonts w:ascii="Arial" w:hAnsi="Arial" w:cs="Arial"/>
          <w:lang w:val="sv-SE"/>
        </w:rPr>
        <w:t xml:space="preserve">3 Meadow Street and Lot 1 will both be referenced as "3 Meadow Street" as the lots are </w:t>
      </w:r>
      <w:r w:rsidR="003E6E5A" w:rsidRPr="00D417D2">
        <w:rPr>
          <w:rFonts w:ascii="Arial" w:hAnsi="Arial" w:cs="Arial"/>
          <w:lang w:val="sv-SE"/>
        </w:rPr>
        <w:t xml:space="preserve">vacant lots, </w:t>
      </w:r>
      <w:r w:rsidRPr="00D417D2">
        <w:rPr>
          <w:rFonts w:ascii="Arial" w:hAnsi="Arial" w:cs="Arial"/>
          <w:lang w:val="sv-SE"/>
        </w:rPr>
        <w:t>both owned by the Town of Winchester and will be treated as one lot for redevelopment purposes.</w:t>
      </w:r>
    </w:p>
    <w:p w14:paraId="4DE79577" w14:textId="50517E1A" w:rsidR="002C52D4" w:rsidRPr="00D417D2" w:rsidRDefault="002C52D4" w:rsidP="00AB268F">
      <w:pPr>
        <w:spacing w:after="120" w:line="240" w:lineRule="auto"/>
        <w:ind w:left="144" w:right="288"/>
        <w:jc w:val="center"/>
        <w:rPr>
          <w:rFonts w:ascii="Arial" w:hAnsi="Arial" w:cs="Arial"/>
          <w:lang w:val="sv-SE"/>
        </w:rPr>
      </w:pPr>
    </w:p>
    <w:p w14:paraId="1EEE3230" w14:textId="157CF1D1" w:rsidR="004512EA" w:rsidRPr="00D417D2" w:rsidRDefault="00935A43" w:rsidP="004512EA">
      <w:pPr>
        <w:spacing w:after="120" w:line="240" w:lineRule="auto"/>
        <w:jc w:val="center"/>
        <w:rPr>
          <w:rFonts w:ascii="Arial" w:hAnsi="Arial" w:cs="Arial"/>
          <w:lang w:val="sv-SE"/>
        </w:rPr>
      </w:pPr>
      <w:r w:rsidRPr="00D417D2">
        <w:rPr>
          <w:rFonts w:ascii="Arial" w:hAnsi="Arial" w:cs="Arial"/>
          <w:noProof/>
          <w:lang w:val="sv-SE"/>
        </w:rPr>
        <w:drawing>
          <wp:inline distT="0" distB="0" distL="0" distR="0" wp14:anchorId="4A3B97BD" wp14:editId="59041785">
            <wp:extent cx="2180942" cy="2510102"/>
            <wp:effectExtent l="0" t="0" r="0" b="5080"/>
            <wp:docPr id="529479504"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79504" name="Picture 1" descr="A map of a neighborhood&#10;&#10;AI-generated content may be incorrect."/>
                    <pic:cNvPicPr/>
                  </pic:nvPicPr>
                  <pic:blipFill>
                    <a:blip r:embed="rId12"/>
                    <a:stretch>
                      <a:fillRect/>
                    </a:stretch>
                  </pic:blipFill>
                  <pic:spPr>
                    <a:xfrm>
                      <a:off x="0" y="0"/>
                      <a:ext cx="2194658" cy="2525889"/>
                    </a:xfrm>
                    <a:prstGeom prst="rect">
                      <a:avLst/>
                    </a:prstGeom>
                  </pic:spPr>
                </pic:pic>
              </a:graphicData>
            </a:graphic>
          </wp:inline>
        </w:drawing>
      </w:r>
      <w:r w:rsidR="00CD3332" w:rsidRPr="00D417D2">
        <w:rPr>
          <w:rFonts w:ascii="Arial" w:hAnsi="Arial" w:cs="Arial"/>
          <w:lang w:val="sv-SE"/>
        </w:rPr>
        <w:t xml:space="preserve">     </w:t>
      </w:r>
      <w:r w:rsidR="00CD3332" w:rsidRPr="00D417D2">
        <w:rPr>
          <w:rFonts w:ascii="Arial" w:hAnsi="Arial" w:cs="Arial"/>
          <w:noProof/>
        </w:rPr>
        <w:drawing>
          <wp:inline distT="0" distB="0" distL="0" distR="0" wp14:anchorId="3E15AB3C" wp14:editId="5517C1B7">
            <wp:extent cx="3910448" cy="1771650"/>
            <wp:effectExtent l="0" t="0" r="0" b="0"/>
            <wp:docPr id="141916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1271" cy="1776554"/>
                    </a:xfrm>
                    <a:prstGeom prst="rect">
                      <a:avLst/>
                    </a:prstGeom>
                    <a:noFill/>
                    <a:ln>
                      <a:noFill/>
                    </a:ln>
                  </pic:spPr>
                </pic:pic>
              </a:graphicData>
            </a:graphic>
          </wp:inline>
        </w:drawing>
      </w:r>
    </w:p>
    <w:p w14:paraId="3308185B" w14:textId="5D6B1184" w:rsidR="004512EA" w:rsidRPr="00D417D2" w:rsidRDefault="001B1B99" w:rsidP="001B1B99">
      <w:pPr>
        <w:spacing w:after="120" w:line="240" w:lineRule="auto"/>
        <w:ind w:right="288"/>
        <w:jc w:val="both"/>
        <w:rPr>
          <w:rFonts w:ascii="Arial" w:hAnsi="Arial" w:cs="Arial"/>
          <w:lang w:val="sv-SE"/>
        </w:rPr>
      </w:pPr>
      <w:r w:rsidRPr="00D417D2">
        <w:rPr>
          <w:rFonts w:ascii="Arial" w:hAnsi="Arial" w:cs="Arial"/>
          <w:lang w:val="sv-SE"/>
        </w:rPr>
        <w:t xml:space="preserve">NHCOG </w:t>
      </w:r>
      <w:r w:rsidR="004512EA" w:rsidRPr="00D417D2">
        <w:rPr>
          <w:rFonts w:ascii="Arial" w:hAnsi="Arial" w:cs="Arial"/>
          <w:lang w:val="sv-SE"/>
        </w:rPr>
        <w:t xml:space="preserve"> was awarded a Brownfield </w:t>
      </w:r>
      <w:r w:rsidRPr="00D417D2">
        <w:rPr>
          <w:rFonts w:ascii="Arial" w:hAnsi="Arial" w:cs="Arial"/>
          <w:lang w:val="sv-SE"/>
        </w:rPr>
        <w:t xml:space="preserve">Assessmenet Only </w:t>
      </w:r>
      <w:r w:rsidR="004512EA" w:rsidRPr="00D417D2">
        <w:rPr>
          <w:rFonts w:ascii="Arial" w:hAnsi="Arial" w:cs="Arial"/>
          <w:lang w:val="sv-SE"/>
        </w:rPr>
        <w:t xml:space="preserve">Grant from the Connecticut Department of Economic and Community Development to </w:t>
      </w:r>
      <w:bookmarkStart w:id="0" w:name="_Hlk13045768"/>
      <w:r w:rsidRPr="00D417D2">
        <w:rPr>
          <w:rFonts w:ascii="Arial" w:hAnsi="Arial" w:cs="Arial"/>
          <w:lang w:val="sv-SE"/>
        </w:rPr>
        <w:t xml:space="preserve">conduct </w:t>
      </w:r>
      <w:r w:rsidR="007D6F42" w:rsidRPr="00D417D2">
        <w:rPr>
          <w:rFonts w:ascii="Arial" w:hAnsi="Arial" w:cs="Arial"/>
          <w:lang w:val="sv-SE"/>
        </w:rPr>
        <w:t xml:space="preserve">environmental </w:t>
      </w:r>
      <w:r w:rsidRPr="00D417D2">
        <w:rPr>
          <w:rFonts w:ascii="Arial" w:hAnsi="Arial" w:cs="Arial"/>
          <w:lang w:val="sv-SE"/>
        </w:rPr>
        <w:t xml:space="preserve">assessment and planning activities </w:t>
      </w:r>
      <w:r w:rsidR="007D6F42" w:rsidRPr="00D417D2">
        <w:rPr>
          <w:rFonts w:ascii="Arial" w:hAnsi="Arial" w:cs="Arial"/>
          <w:lang w:val="sv-SE"/>
        </w:rPr>
        <w:t xml:space="preserve">to identify the appropriate re-use of </w:t>
      </w:r>
      <w:bookmarkEnd w:id="0"/>
      <w:r w:rsidR="00AC6543" w:rsidRPr="00D417D2">
        <w:rPr>
          <w:rFonts w:ascii="Arial" w:hAnsi="Arial" w:cs="Arial"/>
          <w:lang w:val="sv-SE"/>
        </w:rPr>
        <w:t xml:space="preserve">41 Meadow Street and guide municipal parking lot improvements at the vacant lots. </w:t>
      </w:r>
    </w:p>
    <w:p w14:paraId="589B2862" w14:textId="77777777" w:rsidR="004512EA" w:rsidRPr="00D417D2" w:rsidRDefault="004512EA" w:rsidP="004512EA">
      <w:pPr>
        <w:spacing w:after="0" w:line="240" w:lineRule="auto"/>
        <w:rPr>
          <w:rFonts w:ascii="Arial" w:hAnsi="Arial" w:cs="Arial"/>
          <w:lang w:val="sv-SE"/>
        </w:rPr>
      </w:pPr>
    </w:p>
    <w:p w14:paraId="536922D3" w14:textId="77777777" w:rsidR="004512EA" w:rsidRPr="00D417D2" w:rsidRDefault="004512EA" w:rsidP="004512EA">
      <w:pPr>
        <w:spacing w:after="0" w:line="240" w:lineRule="auto"/>
        <w:jc w:val="center"/>
        <w:rPr>
          <w:rFonts w:ascii="Arial" w:hAnsi="Arial" w:cs="Arial"/>
          <w:b/>
          <w:lang w:val="sv-SE"/>
        </w:rPr>
      </w:pPr>
      <w:r w:rsidRPr="00D417D2">
        <w:rPr>
          <w:rFonts w:ascii="Arial" w:hAnsi="Arial" w:cs="Arial"/>
          <w:b/>
          <w:lang w:val="sv-SE"/>
        </w:rPr>
        <w:t>There will not be a public opening of this bid</w:t>
      </w:r>
    </w:p>
    <w:p w14:paraId="0369CFB9" w14:textId="77777777" w:rsidR="008108C6" w:rsidRPr="00D417D2" w:rsidRDefault="008108C6" w:rsidP="004512EA">
      <w:pPr>
        <w:spacing w:after="0" w:line="240" w:lineRule="auto"/>
        <w:jc w:val="center"/>
        <w:rPr>
          <w:rFonts w:ascii="Arial" w:hAnsi="Arial" w:cs="Arial"/>
          <w:b/>
          <w:lang w:val="sv-SE"/>
        </w:rPr>
      </w:pPr>
    </w:p>
    <w:p w14:paraId="0D52A23C" w14:textId="77777777" w:rsidR="004512EA" w:rsidRPr="00D417D2" w:rsidRDefault="004512EA" w:rsidP="004512EA">
      <w:pPr>
        <w:spacing w:after="0" w:line="240" w:lineRule="auto"/>
        <w:jc w:val="center"/>
        <w:rPr>
          <w:rFonts w:ascii="Arial" w:hAnsi="Arial" w:cs="Arial"/>
          <w:b/>
          <w:lang w:val="sv-SE"/>
        </w:rPr>
      </w:pPr>
      <w:r w:rsidRPr="00D417D2">
        <w:rPr>
          <w:rFonts w:ascii="Arial" w:hAnsi="Arial" w:cs="Arial"/>
          <w:b/>
          <w:lang w:val="sv-SE"/>
        </w:rPr>
        <w:t xml:space="preserve">MBE’s, WBE’s and SBE’s </w:t>
      </w:r>
      <w:smartTag w:uri="urn:schemas-microsoft-com:office:smarttags" w:element="stockticker">
        <w:r w:rsidRPr="00D417D2">
          <w:rPr>
            <w:rFonts w:ascii="Arial" w:hAnsi="Arial" w:cs="Arial"/>
            <w:b/>
            <w:lang w:val="sv-SE"/>
          </w:rPr>
          <w:t>ARE</w:t>
        </w:r>
      </w:smartTag>
      <w:r w:rsidRPr="00D417D2">
        <w:rPr>
          <w:rFonts w:ascii="Arial" w:hAnsi="Arial" w:cs="Arial"/>
          <w:b/>
          <w:lang w:val="sv-SE"/>
        </w:rPr>
        <w:t xml:space="preserve"> ENCOURAGED TO APPLY</w:t>
      </w:r>
    </w:p>
    <w:p w14:paraId="362689DA" w14:textId="77777777" w:rsidR="004512EA" w:rsidRPr="00D417D2" w:rsidRDefault="004512EA" w:rsidP="004512EA">
      <w:pPr>
        <w:spacing w:after="0" w:line="240" w:lineRule="auto"/>
        <w:jc w:val="center"/>
        <w:rPr>
          <w:rFonts w:ascii="Arial" w:hAnsi="Arial" w:cs="Arial"/>
          <w:b/>
          <w:lang w:val="sv-SE"/>
        </w:rPr>
      </w:pPr>
      <w:r w:rsidRPr="00D417D2">
        <w:rPr>
          <w:rFonts w:ascii="Arial" w:hAnsi="Arial" w:cs="Arial"/>
          <w:b/>
          <w:lang w:val="sv-SE"/>
        </w:rPr>
        <w:t>AN AFFIRMATIVE ACTION/EQUAL OPPORTUNITY EMPLOYER</w:t>
      </w:r>
    </w:p>
    <w:p w14:paraId="7F83308E" w14:textId="77777777" w:rsidR="004512EA" w:rsidRPr="00D417D2" w:rsidRDefault="004512EA" w:rsidP="004512EA">
      <w:pPr>
        <w:spacing w:after="0" w:line="240" w:lineRule="auto"/>
        <w:rPr>
          <w:rFonts w:ascii="Arial" w:hAnsi="Arial" w:cs="Arial"/>
          <w:b/>
          <w:lang w:val="sv-SE"/>
        </w:rPr>
      </w:pPr>
    </w:p>
    <w:p w14:paraId="66EAB8E9" w14:textId="3D9DF0C3" w:rsidR="004512EA" w:rsidRPr="00D417D2" w:rsidRDefault="004512EA" w:rsidP="00B554E1">
      <w:pPr>
        <w:spacing w:after="0" w:line="240" w:lineRule="auto"/>
        <w:ind w:left="144" w:right="288"/>
        <w:jc w:val="both"/>
        <w:rPr>
          <w:rFonts w:ascii="Arial" w:hAnsi="Arial" w:cs="Arial"/>
          <w:b/>
          <w:lang w:val="sv-SE"/>
        </w:rPr>
      </w:pPr>
      <w:r w:rsidRPr="00D417D2">
        <w:rPr>
          <w:rFonts w:ascii="Arial" w:hAnsi="Arial" w:cs="Arial"/>
          <w:lang w:val="sv-SE"/>
        </w:rPr>
        <w:t xml:space="preserve">The Respondent’s submittal shall include </w:t>
      </w:r>
      <w:r w:rsidRPr="00D417D2">
        <w:rPr>
          <w:rFonts w:ascii="Arial" w:hAnsi="Arial" w:cs="Arial"/>
          <w:b/>
          <w:lang w:val="sv-SE"/>
        </w:rPr>
        <w:t>one (1) original and t</w:t>
      </w:r>
      <w:r w:rsidR="00F55243" w:rsidRPr="00D417D2">
        <w:rPr>
          <w:rFonts w:ascii="Arial" w:hAnsi="Arial" w:cs="Arial"/>
          <w:b/>
          <w:lang w:val="sv-SE"/>
        </w:rPr>
        <w:t>hree</w:t>
      </w:r>
      <w:r w:rsidRPr="00D417D2">
        <w:rPr>
          <w:rFonts w:ascii="Arial" w:hAnsi="Arial" w:cs="Arial"/>
          <w:b/>
          <w:lang w:val="sv-SE"/>
        </w:rPr>
        <w:t xml:space="preserve"> (</w:t>
      </w:r>
      <w:r w:rsidR="00F55243" w:rsidRPr="00D417D2">
        <w:rPr>
          <w:rFonts w:ascii="Arial" w:hAnsi="Arial" w:cs="Arial"/>
          <w:b/>
          <w:lang w:val="sv-SE"/>
        </w:rPr>
        <w:t>3</w:t>
      </w:r>
      <w:r w:rsidRPr="00D417D2">
        <w:rPr>
          <w:rFonts w:ascii="Arial" w:hAnsi="Arial" w:cs="Arial"/>
          <w:b/>
          <w:lang w:val="sv-SE"/>
        </w:rPr>
        <w:t xml:space="preserve">) exact copies </w:t>
      </w:r>
      <w:r w:rsidRPr="00D417D2">
        <w:rPr>
          <w:rFonts w:ascii="Arial" w:hAnsi="Arial" w:cs="Arial"/>
          <w:lang w:val="sv-SE"/>
        </w:rPr>
        <w:t>and shall be delivered</w:t>
      </w:r>
      <w:r w:rsidR="00F55243" w:rsidRPr="00D417D2">
        <w:rPr>
          <w:rFonts w:ascii="Arial" w:hAnsi="Arial" w:cs="Arial"/>
          <w:lang w:val="sv-SE"/>
        </w:rPr>
        <w:t xml:space="preserve"> or mailed </w:t>
      </w:r>
      <w:r w:rsidRPr="00D417D2">
        <w:rPr>
          <w:rFonts w:ascii="Arial" w:hAnsi="Arial" w:cs="Arial"/>
          <w:lang w:val="sv-SE"/>
        </w:rPr>
        <w:t xml:space="preserve"> to the </w:t>
      </w:r>
      <w:r w:rsidR="007E0FD4" w:rsidRPr="00D417D2">
        <w:rPr>
          <w:rFonts w:ascii="Arial" w:hAnsi="Arial" w:cs="Arial"/>
          <w:lang w:val="sv-SE"/>
        </w:rPr>
        <w:t>NHCOG, 355 Goshen Rd, PO BOX 832, Litchfield CT 06759</w:t>
      </w:r>
      <w:r w:rsidRPr="00D417D2">
        <w:rPr>
          <w:rFonts w:ascii="Arial" w:hAnsi="Arial" w:cs="Arial"/>
          <w:lang w:val="sv-SE"/>
        </w:rPr>
        <w:t xml:space="preserve"> during normal office hours by no later than </w:t>
      </w:r>
      <w:r w:rsidRPr="00D417D2">
        <w:rPr>
          <w:rFonts w:ascii="Arial" w:hAnsi="Arial" w:cs="Arial"/>
          <w:b/>
          <w:lang w:val="sv-SE"/>
        </w:rPr>
        <w:t xml:space="preserve">11:00 AM,  </w:t>
      </w:r>
      <w:r w:rsidR="007C176E">
        <w:rPr>
          <w:rFonts w:ascii="Arial" w:hAnsi="Arial" w:cs="Arial"/>
          <w:b/>
          <w:lang w:val="sv-SE"/>
        </w:rPr>
        <w:t>July 8</w:t>
      </w:r>
      <w:r w:rsidR="00064180" w:rsidRPr="00D417D2">
        <w:rPr>
          <w:rFonts w:ascii="Arial" w:hAnsi="Arial" w:cs="Arial"/>
          <w:b/>
          <w:lang w:val="sv-SE"/>
        </w:rPr>
        <w:t>, 2025</w:t>
      </w:r>
      <w:r w:rsidRPr="00D417D2">
        <w:rPr>
          <w:rFonts w:ascii="Arial" w:hAnsi="Arial" w:cs="Arial"/>
          <w:lang w:val="sv-SE"/>
        </w:rPr>
        <w:t xml:space="preserve">.  Submittals received after this date and time will not be accepted. </w:t>
      </w:r>
      <w:r w:rsidRPr="00D417D2">
        <w:rPr>
          <w:rFonts w:ascii="Arial" w:hAnsi="Arial" w:cs="Arial"/>
          <w:lang w:val="sv-SE"/>
        </w:rPr>
        <w:lastRenderedPageBreak/>
        <w:t xml:space="preserve">Sealed envelope(s) should be clearly marked:  </w:t>
      </w:r>
      <w:r w:rsidRPr="00D417D2">
        <w:rPr>
          <w:rFonts w:ascii="Arial" w:hAnsi="Arial" w:cs="Arial"/>
          <w:b/>
          <w:lang w:val="sv-SE"/>
        </w:rPr>
        <w:t>”RFP #</w:t>
      </w:r>
      <w:r w:rsidR="00A14FD0" w:rsidRPr="00D417D2">
        <w:rPr>
          <w:rFonts w:ascii="Arial" w:hAnsi="Arial" w:cs="Arial"/>
          <w:b/>
          <w:lang w:val="sv-SE"/>
        </w:rPr>
        <w:t>EDC 0</w:t>
      </w:r>
      <w:r w:rsidR="004E6E8F" w:rsidRPr="00D417D2">
        <w:rPr>
          <w:rFonts w:ascii="Arial" w:hAnsi="Arial" w:cs="Arial"/>
          <w:b/>
          <w:lang w:val="sv-SE"/>
        </w:rPr>
        <w:t>5</w:t>
      </w:r>
      <w:r w:rsidR="00A14FD0" w:rsidRPr="00D417D2">
        <w:rPr>
          <w:rFonts w:ascii="Arial" w:hAnsi="Arial" w:cs="Arial"/>
          <w:b/>
          <w:lang w:val="sv-SE"/>
        </w:rPr>
        <w:t>-2025-0</w:t>
      </w:r>
      <w:r w:rsidR="00CF07C9" w:rsidRPr="00D417D2">
        <w:rPr>
          <w:rFonts w:ascii="Arial" w:hAnsi="Arial" w:cs="Arial"/>
          <w:b/>
          <w:lang w:val="sv-SE"/>
        </w:rPr>
        <w:t>2</w:t>
      </w:r>
      <w:r w:rsidR="00927533" w:rsidRPr="00D417D2">
        <w:rPr>
          <w:rFonts w:ascii="Arial" w:hAnsi="Arial" w:cs="Arial"/>
          <w:b/>
          <w:lang w:val="sv-SE"/>
        </w:rPr>
        <w:t xml:space="preserve">: </w:t>
      </w:r>
      <w:r w:rsidRPr="00D417D2">
        <w:rPr>
          <w:rFonts w:ascii="Arial" w:hAnsi="Arial" w:cs="Arial"/>
          <w:lang w:val="sv-SE"/>
        </w:rPr>
        <w:t xml:space="preserve"> </w:t>
      </w:r>
      <w:r w:rsidR="00CF07C9" w:rsidRPr="00D417D2">
        <w:rPr>
          <w:rFonts w:ascii="Arial" w:hAnsi="Arial" w:cs="Arial"/>
          <w:b/>
        </w:rPr>
        <w:t>Meadow Street, Winsted</w:t>
      </w:r>
      <w:r w:rsidRPr="00D417D2">
        <w:rPr>
          <w:rFonts w:ascii="Arial" w:hAnsi="Arial" w:cs="Arial"/>
          <w:b/>
        </w:rPr>
        <w:t xml:space="preserve"> – Environmental </w:t>
      </w:r>
      <w:r w:rsidR="00927533" w:rsidRPr="00D417D2">
        <w:rPr>
          <w:rFonts w:ascii="Arial" w:hAnsi="Arial" w:cs="Arial"/>
          <w:b/>
        </w:rPr>
        <w:t xml:space="preserve"> Assessment </w:t>
      </w:r>
      <w:r w:rsidRPr="00D417D2">
        <w:rPr>
          <w:rFonts w:ascii="Arial" w:hAnsi="Arial" w:cs="Arial"/>
          <w:b/>
        </w:rPr>
        <w:t>Services</w:t>
      </w:r>
      <w:r w:rsidRPr="00D417D2">
        <w:rPr>
          <w:rFonts w:ascii="Arial" w:hAnsi="Arial" w:cs="Arial"/>
          <w:b/>
          <w:lang w:val="sv-SE"/>
        </w:rPr>
        <w:t>”</w:t>
      </w:r>
      <w:r w:rsidRPr="00D417D2">
        <w:rPr>
          <w:rFonts w:ascii="Arial" w:hAnsi="Arial" w:cs="Arial"/>
          <w:lang w:val="sv-SE"/>
        </w:rPr>
        <w:t xml:space="preserve">. In the case where </w:t>
      </w:r>
      <w:r w:rsidR="001805BE" w:rsidRPr="00D417D2">
        <w:rPr>
          <w:rFonts w:ascii="Arial" w:hAnsi="Arial" w:cs="Arial"/>
          <w:lang w:val="sv-SE"/>
        </w:rPr>
        <w:t xml:space="preserve">the office </w:t>
      </w:r>
      <w:r w:rsidRPr="00D417D2">
        <w:rPr>
          <w:rFonts w:ascii="Arial" w:hAnsi="Arial" w:cs="Arial"/>
          <w:lang w:val="sv-SE"/>
        </w:rPr>
        <w:t xml:space="preserve">is closed for weather related or some other emergency related circumstance, then submittals shall be due the next day when </w:t>
      </w:r>
      <w:r w:rsidR="00964763" w:rsidRPr="00D417D2">
        <w:rPr>
          <w:rFonts w:ascii="Arial" w:hAnsi="Arial" w:cs="Arial"/>
          <w:lang w:val="sv-SE"/>
        </w:rPr>
        <w:t xml:space="preserve">Office </w:t>
      </w:r>
      <w:r w:rsidRPr="00D417D2">
        <w:rPr>
          <w:rFonts w:ascii="Arial" w:hAnsi="Arial" w:cs="Arial"/>
          <w:lang w:val="sv-SE"/>
        </w:rPr>
        <w:t xml:space="preserve">reopens for business, no later than 11:00 AM on that day. </w:t>
      </w:r>
      <w:r w:rsidRPr="00D417D2">
        <w:rPr>
          <w:rFonts w:ascii="Arial" w:hAnsi="Arial" w:cs="Arial"/>
          <w:b/>
          <w:lang w:val="sv-SE"/>
        </w:rPr>
        <w:t>Fax or emailed submissions will not be accepted.</w:t>
      </w:r>
    </w:p>
    <w:p w14:paraId="55C4B043" w14:textId="77777777" w:rsidR="00B554E1" w:rsidRPr="00D417D2" w:rsidRDefault="00B554E1" w:rsidP="00B554E1">
      <w:pPr>
        <w:spacing w:after="0" w:line="240" w:lineRule="auto"/>
        <w:ind w:left="144" w:right="288"/>
        <w:jc w:val="both"/>
        <w:rPr>
          <w:rFonts w:ascii="Arial" w:hAnsi="Arial" w:cs="Arial"/>
          <w:lang w:val="sv-SE"/>
        </w:rPr>
      </w:pPr>
    </w:p>
    <w:p w14:paraId="75AAF093" w14:textId="4DB07FF0" w:rsidR="004512EA" w:rsidRPr="00D417D2" w:rsidRDefault="004512EA" w:rsidP="00B554E1">
      <w:pPr>
        <w:spacing w:after="0" w:line="240" w:lineRule="auto"/>
        <w:ind w:left="144" w:right="288"/>
        <w:jc w:val="both"/>
        <w:rPr>
          <w:rFonts w:ascii="Arial" w:hAnsi="Arial" w:cs="Arial"/>
        </w:rPr>
      </w:pPr>
      <w:r w:rsidRPr="00D417D2">
        <w:rPr>
          <w:rFonts w:ascii="Arial" w:hAnsi="Arial" w:cs="Arial"/>
          <w:lang w:val="sv-SE"/>
        </w:rPr>
        <w:t xml:space="preserve">All questions must be submitted by </w:t>
      </w:r>
      <w:r w:rsidR="00053F70" w:rsidRPr="00D417D2">
        <w:rPr>
          <w:rFonts w:ascii="Arial" w:hAnsi="Arial" w:cs="Arial"/>
          <w:b/>
          <w:lang w:val="sv-SE"/>
        </w:rPr>
        <w:t xml:space="preserve">June </w:t>
      </w:r>
      <w:r w:rsidR="007C176E">
        <w:rPr>
          <w:rFonts w:ascii="Arial" w:hAnsi="Arial" w:cs="Arial"/>
          <w:b/>
          <w:lang w:val="sv-SE"/>
        </w:rPr>
        <w:t>27</w:t>
      </w:r>
      <w:r w:rsidRPr="00D417D2">
        <w:rPr>
          <w:rFonts w:ascii="Arial" w:hAnsi="Arial" w:cs="Arial"/>
          <w:b/>
          <w:lang w:val="sv-SE"/>
        </w:rPr>
        <w:t>, 20</w:t>
      </w:r>
      <w:r w:rsidR="00053F70" w:rsidRPr="00D417D2">
        <w:rPr>
          <w:rFonts w:ascii="Arial" w:hAnsi="Arial" w:cs="Arial"/>
          <w:b/>
          <w:lang w:val="sv-SE"/>
        </w:rPr>
        <w:t>25</w:t>
      </w:r>
      <w:r w:rsidRPr="00D417D2">
        <w:rPr>
          <w:rFonts w:ascii="Arial" w:hAnsi="Arial" w:cs="Arial"/>
          <w:b/>
          <w:lang w:val="sv-SE"/>
        </w:rPr>
        <w:t xml:space="preserve"> by </w:t>
      </w:r>
      <w:r w:rsidR="007C176E">
        <w:rPr>
          <w:rFonts w:ascii="Arial" w:hAnsi="Arial" w:cs="Arial"/>
          <w:b/>
          <w:lang w:val="sv-SE"/>
        </w:rPr>
        <w:t>noon</w:t>
      </w:r>
      <w:r w:rsidRPr="00D417D2">
        <w:rPr>
          <w:rFonts w:ascii="Arial" w:hAnsi="Arial" w:cs="Arial"/>
          <w:lang w:val="sv-SE"/>
        </w:rPr>
        <w:t xml:space="preserve">. Questions must be submitted by email to the </w:t>
      </w:r>
      <w:r w:rsidR="001805BE" w:rsidRPr="00D417D2">
        <w:rPr>
          <w:rFonts w:ascii="Arial" w:hAnsi="Arial" w:cs="Arial"/>
          <w:lang w:val="sv-SE"/>
        </w:rPr>
        <w:t xml:space="preserve">Director of Economic and </w:t>
      </w:r>
      <w:r w:rsidR="00151F02" w:rsidRPr="00D417D2">
        <w:rPr>
          <w:rFonts w:ascii="Arial" w:hAnsi="Arial" w:cs="Arial"/>
          <w:lang w:val="sv-SE"/>
        </w:rPr>
        <w:t xml:space="preserve">Community Developmet Direct Rista Malanca at </w:t>
      </w:r>
      <w:hyperlink r:id="rId14" w:history="1">
        <w:r w:rsidR="00151F02" w:rsidRPr="00D417D2">
          <w:rPr>
            <w:rStyle w:val="Hyperlink"/>
            <w:rFonts w:ascii="Arial" w:hAnsi="Arial" w:cs="Arial"/>
            <w:color w:val="auto"/>
            <w:lang w:val="sv-SE"/>
          </w:rPr>
          <w:t>rmalanca@nhcogct.gov</w:t>
        </w:r>
      </w:hyperlink>
      <w:r w:rsidR="00151F02" w:rsidRPr="00D417D2">
        <w:rPr>
          <w:rFonts w:ascii="Arial" w:hAnsi="Arial" w:cs="Arial"/>
          <w:lang w:val="sv-SE"/>
        </w:rPr>
        <w:t xml:space="preserve"> </w:t>
      </w:r>
      <w:r w:rsidRPr="00D417D2">
        <w:rPr>
          <w:rFonts w:ascii="Arial" w:hAnsi="Arial" w:cs="Arial"/>
          <w:lang w:val="sv-SE"/>
        </w:rPr>
        <w:t xml:space="preserve">. </w:t>
      </w:r>
      <w:r w:rsidRPr="00D417D2">
        <w:rPr>
          <w:rFonts w:ascii="Arial" w:hAnsi="Arial" w:cs="Arial"/>
        </w:rPr>
        <w:t xml:space="preserve">All questions determined to be of interest to all prospective firms will be answered in writing by an addendum, which will be posted on the </w:t>
      </w:r>
      <w:r w:rsidR="00B84588" w:rsidRPr="00D417D2">
        <w:rPr>
          <w:rFonts w:ascii="Arial" w:hAnsi="Arial" w:cs="Arial"/>
        </w:rPr>
        <w:t xml:space="preserve">NHCOG </w:t>
      </w:r>
      <w:r w:rsidRPr="00D417D2">
        <w:rPr>
          <w:rFonts w:ascii="Arial" w:hAnsi="Arial" w:cs="Arial"/>
        </w:rPr>
        <w:t>and state web sites. It is the responsibility of potential bidders to check these websites for addendum(s). Interested firms should check the website 48 hours before the closing date.</w:t>
      </w:r>
    </w:p>
    <w:p w14:paraId="39DC295E" w14:textId="77777777" w:rsidR="00DE6967" w:rsidRPr="00D417D2" w:rsidRDefault="00DE6967" w:rsidP="00B554E1">
      <w:pPr>
        <w:spacing w:after="0" w:line="240" w:lineRule="auto"/>
        <w:ind w:left="144" w:right="288"/>
        <w:jc w:val="both"/>
        <w:rPr>
          <w:rFonts w:ascii="Arial" w:hAnsi="Arial" w:cs="Arial"/>
        </w:rPr>
      </w:pPr>
    </w:p>
    <w:p w14:paraId="4E2BDFA0" w14:textId="317CB147" w:rsidR="004512EA" w:rsidRPr="00D417D2" w:rsidRDefault="004512EA" w:rsidP="004512EA">
      <w:pPr>
        <w:spacing w:after="120" w:line="240" w:lineRule="auto"/>
        <w:ind w:left="144" w:right="288"/>
        <w:jc w:val="both"/>
        <w:rPr>
          <w:rFonts w:ascii="Arial" w:hAnsi="Arial" w:cs="Arial"/>
          <w:lang w:val="sv-SE"/>
        </w:rPr>
      </w:pPr>
      <w:r w:rsidRPr="00D417D2">
        <w:rPr>
          <w:rFonts w:ascii="Arial" w:hAnsi="Arial" w:cs="Arial"/>
          <w:lang w:val="sv-SE"/>
        </w:rPr>
        <w:t xml:space="preserve">This RFP does not commit the </w:t>
      </w:r>
      <w:r w:rsidR="00B84588" w:rsidRPr="00D417D2">
        <w:rPr>
          <w:rFonts w:ascii="Arial" w:hAnsi="Arial" w:cs="Arial"/>
          <w:lang w:val="sv-SE"/>
        </w:rPr>
        <w:t>NHCOG</w:t>
      </w:r>
      <w:r w:rsidRPr="00D417D2">
        <w:rPr>
          <w:rFonts w:ascii="Arial" w:hAnsi="Arial" w:cs="Arial"/>
          <w:lang w:val="sv-SE"/>
        </w:rPr>
        <w:t xml:space="preserve"> to select any Respondent or enter into any contract agreement. The </w:t>
      </w:r>
      <w:r w:rsidR="00B84588" w:rsidRPr="00D417D2">
        <w:rPr>
          <w:rFonts w:ascii="Arial" w:hAnsi="Arial" w:cs="Arial"/>
          <w:lang w:val="sv-SE"/>
        </w:rPr>
        <w:t>NHCOG</w:t>
      </w:r>
      <w:r w:rsidRPr="00D417D2">
        <w:rPr>
          <w:rFonts w:ascii="Arial" w:hAnsi="Arial" w:cs="Arial"/>
          <w:lang w:val="sv-SE"/>
        </w:rPr>
        <w:t xml:space="preserve"> reserves the right to accept or reject any or all RFP’s; to waive any informalities, and if it is deemed to be in the public’s best interest, to enter directly into negotiations with one or more Respondents based on responses to the RFP, to request additional information from some or all Respondents. The </w:t>
      </w:r>
      <w:r w:rsidR="00C94297" w:rsidRPr="00D417D2">
        <w:rPr>
          <w:rFonts w:ascii="Arial" w:hAnsi="Arial" w:cs="Arial"/>
          <w:lang w:val="sv-SE"/>
        </w:rPr>
        <w:t>Northwest Hills Council of Governments</w:t>
      </w:r>
      <w:r w:rsidRPr="00D417D2">
        <w:rPr>
          <w:rFonts w:ascii="Arial" w:hAnsi="Arial" w:cs="Arial"/>
          <w:lang w:val="sv-SE"/>
        </w:rPr>
        <w:t xml:space="preserve"> reserves the right or to accept any proposal deemed in the best interests of the </w:t>
      </w:r>
      <w:r w:rsidR="007F76DB" w:rsidRPr="00D417D2">
        <w:rPr>
          <w:rFonts w:ascii="Arial" w:hAnsi="Arial" w:cs="Arial"/>
          <w:lang w:val="sv-SE"/>
        </w:rPr>
        <w:t>NHCOG</w:t>
      </w:r>
      <w:r w:rsidRPr="00D417D2">
        <w:rPr>
          <w:rFonts w:ascii="Arial" w:hAnsi="Arial" w:cs="Arial"/>
          <w:lang w:val="sv-SE"/>
        </w:rPr>
        <w:t>.</w:t>
      </w:r>
    </w:p>
    <w:p w14:paraId="042EED39" w14:textId="50CB9678" w:rsidR="004512EA" w:rsidRPr="00D417D2" w:rsidRDefault="004512EA" w:rsidP="004512EA">
      <w:pPr>
        <w:tabs>
          <w:tab w:val="left" w:pos="540"/>
        </w:tabs>
        <w:spacing w:after="0"/>
        <w:ind w:left="144" w:right="288"/>
        <w:jc w:val="both"/>
        <w:rPr>
          <w:rFonts w:ascii="Arial" w:hAnsi="Arial" w:cs="Arial"/>
          <w:lang w:val="sv-SE"/>
        </w:rPr>
      </w:pPr>
      <w:r w:rsidRPr="00D417D2">
        <w:rPr>
          <w:rFonts w:ascii="Arial" w:hAnsi="Arial" w:cs="Arial"/>
          <w:lang w:val="sv-SE"/>
        </w:rPr>
        <w:t xml:space="preserve">The </w:t>
      </w:r>
      <w:r w:rsidR="007F76DB" w:rsidRPr="00D417D2">
        <w:rPr>
          <w:rFonts w:ascii="Arial" w:hAnsi="Arial" w:cs="Arial"/>
          <w:lang w:val="sv-SE"/>
        </w:rPr>
        <w:t xml:space="preserve">NHCOG </w:t>
      </w:r>
      <w:r w:rsidRPr="00D417D2">
        <w:rPr>
          <w:rFonts w:ascii="Arial" w:hAnsi="Arial" w:cs="Arial"/>
          <w:lang w:val="sv-SE"/>
        </w:rPr>
        <w:t xml:space="preserve">will not be liable for any costs incurred  by a firm in the preparation or submission of a proposal. </w:t>
      </w:r>
    </w:p>
    <w:p w14:paraId="174F4CFF" w14:textId="77777777" w:rsidR="00A80E38" w:rsidRPr="00D417D2" w:rsidRDefault="00A80E38" w:rsidP="00A80E38">
      <w:pPr>
        <w:tabs>
          <w:tab w:val="left" w:pos="540"/>
        </w:tabs>
        <w:spacing w:after="0" w:line="240" w:lineRule="auto"/>
        <w:ind w:left="144" w:right="288"/>
        <w:jc w:val="both"/>
        <w:rPr>
          <w:rFonts w:ascii="Arial" w:hAnsi="Arial" w:cs="Arial"/>
        </w:rPr>
      </w:pPr>
    </w:p>
    <w:p w14:paraId="58498955" w14:textId="25B8D340" w:rsidR="004512EA" w:rsidRPr="00D417D2" w:rsidRDefault="004512EA" w:rsidP="00A80E38">
      <w:pPr>
        <w:spacing w:after="0" w:line="240" w:lineRule="auto"/>
        <w:ind w:left="144" w:right="288"/>
        <w:jc w:val="both"/>
        <w:rPr>
          <w:rFonts w:ascii="Arial" w:hAnsi="Arial" w:cs="Arial"/>
          <w:lang w:val="sv-SE"/>
        </w:rPr>
      </w:pPr>
      <w:r w:rsidRPr="00D417D2">
        <w:rPr>
          <w:rFonts w:ascii="Arial" w:hAnsi="Arial" w:cs="Arial"/>
          <w:lang w:val="sv-SE"/>
        </w:rPr>
        <w:t xml:space="preserve">The information provided herein is not intended to and shall not bind the </w:t>
      </w:r>
      <w:r w:rsidR="007F76DB" w:rsidRPr="00D417D2">
        <w:rPr>
          <w:rFonts w:ascii="Arial" w:hAnsi="Arial" w:cs="Arial"/>
          <w:lang w:val="sv-SE"/>
        </w:rPr>
        <w:t>NHCOG</w:t>
      </w:r>
      <w:r w:rsidRPr="00D417D2">
        <w:rPr>
          <w:rFonts w:ascii="Arial" w:hAnsi="Arial" w:cs="Arial"/>
          <w:lang w:val="sv-SE"/>
        </w:rPr>
        <w:t xml:space="preserve"> to any of the statements or assumptions set forth herein. </w:t>
      </w:r>
    </w:p>
    <w:p w14:paraId="182672A6" w14:textId="77777777" w:rsidR="00A80E38" w:rsidRPr="00D417D2" w:rsidRDefault="00A80E38" w:rsidP="004512EA">
      <w:pPr>
        <w:pStyle w:val="BodyTextIndent"/>
        <w:spacing w:after="0" w:line="240" w:lineRule="auto"/>
        <w:ind w:left="144" w:right="288"/>
        <w:jc w:val="both"/>
        <w:rPr>
          <w:rStyle w:val="Strong"/>
          <w:sz w:val="22"/>
          <w:szCs w:val="22"/>
        </w:rPr>
      </w:pPr>
    </w:p>
    <w:p w14:paraId="16090BF2" w14:textId="21C28BB9" w:rsidR="004512EA" w:rsidRPr="00D417D2" w:rsidRDefault="004512EA" w:rsidP="004512EA">
      <w:pPr>
        <w:pStyle w:val="BodyTextIndent"/>
        <w:spacing w:after="0" w:line="240" w:lineRule="auto"/>
        <w:ind w:left="144" w:right="288"/>
        <w:jc w:val="both"/>
        <w:rPr>
          <w:rStyle w:val="Strong"/>
          <w:sz w:val="22"/>
          <w:szCs w:val="22"/>
        </w:rPr>
      </w:pPr>
      <w:r w:rsidRPr="00D417D2">
        <w:rPr>
          <w:rStyle w:val="Strong"/>
          <w:sz w:val="22"/>
          <w:szCs w:val="22"/>
        </w:rPr>
        <w:t xml:space="preserve">Responses must set forth accurate and complete information for each of the items listed below. At the </w:t>
      </w:r>
      <w:r w:rsidR="0077332B" w:rsidRPr="00D417D2">
        <w:rPr>
          <w:rStyle w:val="Strong"/>
          <w:sz w:val="22"/>
          <w:szCs w:val="22"/>
        </w:rPr>
        <w:t>NHCOG’s</w:t>
      </w:r>
      <w:r w:rsidRPr="00D417D2">
        <w:rPr>
          <w:rStyle w:val="Strong"/>
          <w:sz w:val="22"/>
          <w:szCs w:val="22"/>
        </w:rPr>
        <w:t xml:space="preserve"> discretion, failure to do so could result in disqualification.</w:t>
      </w:r>
    </w:p>
    <w:p w14:paraId="741BFAE2" w14:textId="77777777" w:rsidR="004512EA" w:rsidRPr="00D417D2" w:rsidRDefault="004512EA" w:rsidP="004512EA">
      <w:pPr>
        <w:pStyle w:val="BodyTextIndent"/>
        <w:spacing w:after="0" w:line="240" w:lineRule="auto"/>
        <w:ind w:left="144" w:right="288"/>
        <w:jc w:val="both"/>
        <w:rPr>
          <w:rStyle w:val="Strong"/>
          <w:sz w:val="22"/>
          <w:szCs w:val="22"/>
        </w:rPr>
      </w:pPr>
    </w:p>
    <w:p w14:paraId="7D8BB788" w14:textId="77777777" w:rsidR="004512EA" w:rsidRPr="00D417D2" w:rsidRDefault="004512EA" w:rsidP="00B554E1">
      <w:pPr>
        <w:tabs>
          <w:tab w:val="right" w:pos="10800"/>
        </w:tabs>
        <w:spacing w:after="0" w:line="240" w:lineRule="auto"/>
        <w:ind w:right="288"/>
        <w:jc w:val="center"/>
        <w:rPr>
          <w:rFonts w:ascii="Arial" w:hAnsi="Arial" w:cs="Arial"/>
          <w:b/>
          <w:u w:val="single"/>
          <w:lang w:val="sv-SE"/>
        </w:rPr>
      </w:pPr>
      <w:r w:rsidRPr="00D417D2">
        <w:rPr>
          <w:rFonts w:ascii="Arial" w:hAnsi="Arial" w:cs="Arial"/>
          <w:b/>
          <w:u w:val="single"/>
          <w:lang w:val="sv-SE"/>
        </w:rPr>
        <w:t>Submittal Requirements</w:t>
      </w:r>
    </w:p>
    <w:p w14:paraId="740CE021" w14:textId="79DE8F91" w:rsidR="004512EA" w:rsidRPr="00D417D2" w:rsidRDefault="004512EA" w:rsidP="004512EA">
      <w:pPr>
        <w:spacing w:after="120" w:line="240" w:lineRule="auto"/>
        <w:ind w:left="144" w:right="288"/>
        <w:jc w:val="both"/>
        <w:rPr>
          <w:rFonts w:ascii="Arial" w:hAnsi="Arial" w:cs="Arial"/>
          <w:lang w:val="sv-SE"/>
        </w:rPr>
      </w:pPr>
      <w:r w:rsidRPr="00D417D2">
        <w:rPr>
          <w:rFonts w:ascii="Arial" w:hAnsi="Arial" w:cs="Arial"/>
          <w:lang w:val="sv-SE"/>
        </w:rPr>
        <w:t xml:space="preserve">In your submittal, </w:t>
      </w:r>
      <w:r w:rsidR="00C94297" w:rsidRPr="00D417D2">
        <w:rPr>
          <w:rFonts w:ascii="Arial" w:hAnsi="Arial" w:cs="Arial"/>
          <w:lang w:val="sv-SE"/>
        </w:rPr>
        <w:t>NHCOG</w:t>
      </w:r>
      <w:r w:rsidRPr="00D417D2">
        <w:rPr>
          <w:rFonts w:ascii="Arial" w:hAnsi="Arial" w:cs="Arial"/>
          <w:lang w:val="sv-SE"/>
        </w:rPr>
        <w:t xml:space="preserve"> is requesting the following:</w:t>
      </w:r>
    </w:p>
    <w:p w14:paraId="6C0AD9A5" w14:textId="4D5CC7F2" w:rsidR="00B575D3" w:rsidRPr="00D417D2" w:rsidRDefault="00320948" w:rsidP="00320948">
      <w:pPr>
        <w:pStyle w:val="BodyTextIndent"/>
        <w:numPr>
          <w:ilvl w:val="0"/>
          <w:numId w:val="2"/>
        </w:numPr>
        <w:tabs>
          <w:tab w:val="clear" w:pos="720"/>
        </w:tabs>
        <w:spacing w:after="0" w:line="240" w:lineRule="auto"/>
        <w:ind w:right="288"/>
        <w:jc w:val="both"/>
        <w:rPr>
          <w:rFonts w:ascii="Arial" w:hAnsi="Arial" w:cs="Arial"/>
          <w:lang w:val="sv-SE"/>
        </w:rPr>
      </w:pPr>
      <w:r w:rsidRPr="00D417D2">
        <w:rPr>
          <w:rFonts w:ascii="Arial" w:hAnsi="Arial" w:cs="Arial"/>
          <w:lang w:val="sv-SE"/>
        </w:rPr>
        <w:t>A cover letter signed by the primary firm, binding the firm to all of the commitments made in the</w:t>
      </w:r>
      <w:r w:rsidR="00A17141">
        <w:rPr>
          <w:rFonts w:ascii="Arial" w:hAnsi="Arial" w:cs="Arial"/>
          <w:lang w:val="sv-SE"/>
        </w:rPr>
        <w:t xml:space="preserve"> </w:t>
      </w:r>
      <w:r w:rsidRPr="00D417D2">
        <w:rPr>
          <w:rFonts w:ascii="Arial" w:hAnsi="Arial" w:cs="Arial"/>
          <w:lang w:val="sv-SE"/>
        </w:rPr>
        <w:t>proposal. This  shall include the prime consultant contact information and all subconsultants. Note: NHCOG will contract with the primary consultant/firm of the team and all others will be considered</w:t>
      </w:r>
      <w:r w:rsidR="00B575D3" w:rsidRPr="00D417D2">
        <w:rPr>
          <w:rFonts w:ascii="Arial" w:hAnsi="Arial" w:cs="Arial"/>
          <w:lang w:val="sv-SE"/>
        </w:rPr>
        <w:t xml:space="preserve"> </w:t>
      </w:r>
      <w:r w:rsidRPr="00D417D2">
        <w:rPr>
          <w:rFonts w:ascii="Arial" w:hAnsi="Arial" w:cs="Arial"/>
          <w:lang w:val="sv-SE"/>
        </w:rPr>
        <w:t>subconsultants under the executed agreement</w:t>
      </w:r>
    </w:p>
    <w:p w14:paraId="56242009" w14:textId="4B091659" w:rsidR="004512EA" w:rsidRPr="00D417D2" w:rsidRDefault="004512EA" w:rsidP="00320948">
      <w:pPr>
        <w:pStyle w:val="BodyTextIndent"/>
        <w:numPr>
          <w:ilvl w:val="0"/>
          <w:numId w:val="2"/>
        </w:numPr>
        <w:tabs>
          <w:tab w:val="clear" w:pos="720"/>
        </w:tabs>
        <w:spacing w:after="0" w:line="240" w:lineRule="auto"/>
        <w:ind w:right="288"/>
        <w:jc w:val="both"/>
        <w:rPr>
          <w:rFonts w:ascii="Arial" w:hAnsi="Arial" w:cs="Arial"/>
          <w:lang w:val="sv-SE"/>
        </w:rPr>
      </w:pPr>
      <w:r w:rsidRPr="00D417D2">
        <w:rPr>
          <w:rFonts w:ascii="Arial" w:hAnsi="Arial" w:cs="Arial"/>
          <w:lang w:val="sv-SE"/>
        </w:rPr>
        <w:t>A description of the project team</w:t>
      </w:r>
      <w:r w:rsidR="006E1D5C" w:rsidRPr="00D417D2">
        <w:rPr>
          <w:rFonts w:ascii="Arial" w:hAnsi="Arial" w:cs="Arial"/>
          <w:lang w:val="sv-SE"/>
        </w:rPr>
        <w:t xml:space="preserve">’s </w:t>
      </w:r>
      <w:r w:rsidRPr="00D417D2">
        <w:rPr>
          <w:rFonts w:ascii="Arial" w:hAnsi="Arial" w:cs="Arial"/>
          <w:lang w:val="sv-SE"/>
        </w:rPr>
        <w:t>core personnel</w:t>
      </w:r>
      <w:r w:rsidR="006E1D5C" w:rsidRPr="00D417D2">
        <w:rPr>
          <w:rFonts w:ascii="Arial" w:hAnsi="Arial" w:cs="Arial"/>
          <w:lang w:val="sv-SE"/>
        </w:rPr>
        <w:t>, including resumes, relevant projects and firm’s brochure</w:t>
      </w:r>
    </w:p>
    <w:p w14:paraId="2A4F3358" w14:textId="2B6FBE6B" w:rsidR="006E1D5C" w:rsidRPr="00D417D2" w:rsidRDefault="006E1D5C"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lang w:val="sv-SE"/>
        </w:rPr>
        <w:t>Detailed Scope of Work</w:t>
      </w:r>
    </w:p>
    <w:p w14:paraId="42EDD7D4" w14:textId="77777777" w:rsidR="004512EA" w:rsidRPr="00D417D2" w:rsidRDefault="004512EA"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lang w:val="sv-SE"/>
        </w:rPr>
        <w:t xml:space="preserve">Hourly rates and expense schedule </w:t>
      </w:r>
    </w:p>
    <w:p w14:paraId="397DC2B2" w14:textId="77777777" w:rsidR="004512EA" w:rsidRPr="00D417D2" w:rsidRDefault="004512EA"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lang w:val="sv-SE"/>
        </w:rPr>
        <w:t xml:space="preserve">Demonstrate abilty to meet the Proposed timeline </w:t>
      </w:r>
    </w:p>
    <w:p w14:paraId="28A308F9" w14:textId="77777777" w:rsidR="004512EA" w:rsidRPr="00D417D2" w:rsidRDefault="004512EA"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rPr>
        <w:t>The name(s), business address, phone number, e-mail address of firms and individuals proposed to participate in all tasks identified in the scope of work.</w:t>
      </w:r>
    </w:p>
    <w:p w14:paraId="4D744929" w14:textId="21525302" w:rsidR="00C92B51" w:rsidRPr="00D417D2" w:rsidRDefault="00C92B51"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rPr>
        <w:t>At least 3 Professional References</w:t>
      </w:r>
    </w:p>
    <w:p w14:paraId="119BF7ED" w14:textId="77777777" w:rsidR="004512EA" w:rsidRPr="00D417D2" w:rsidRDefault="004512EA"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lang w:val="sv-SE"/>
        </w:rPr>
        <w:t xml:space="preserve">Proof of Insurance and Liability (See </w:t>
      </w:r>
      <w:r w:rsidR="00C86913" w:rsidRPr="00D417D2">
        <w:rPr>
          <w:rFonts w:ascii="Arial" w:hAnsi="Arial" w:cs="Arial"/>
          <w:lang w:val="sv-SE"/>
        </w:rPr>
        <w:t>Appendix</w:t>
      </w:r>
      <w:r w:rsidRPr="00D417D2">
        <w:rPr>
          <w:rFonts w:ascii="Arial" w:hAnsi="Arial" w:cs="Arial"/>
          <w:lang w:val="sv-SE"/>
        </w:rPr>
        <w:t xml:space="preserve"> A)</w:t>
      </w:r>
    </w:p>
    <w:p w14:paraId="383AAFB6" w14:textId="2C959791" w:rsidR="004512EA" w:rsidRPr="00D417D2" w:rsidRDefault="004512EA" w:rsidP="004512EA">
      <w:pPr>
        <w:pStyle w:val="BodyTextIndent"/>
        <w:numPr>
          <w:ilvl w:val="0"/>
          <w:numId w:val="2"/>
        </w:numPr>
        <w:tabs>
          <w:tab w:val="clear" w:pos="720"/>
          <w:tab w:val="num" w:pos="504"/>
        </w:tabs>
        <w:spacing w:after="0" w:line="240" w:lineRule="auto"/>
        <w:ind w:right="288"/>
        <w:jc w:val="both"/>
        <w:rPr>
          <w:rStyle w:val="Strong"/>
          <w:bCs w:val="0"/>
          <w:sz w:val="22"/>
          <w:szCs w:val="22"/>
        </w:rPr>
      </w:pPr>
      <w:r w:rsidRPr="00D417D2">
        <w:rPr>
          <w:rStyle w:val="Strong"/>
          <w:sz w:val="22"/>
          <w:szCs w:val="22"/>
        </w:rPr>
        <w:t xml:space="preserve">Required Forms - Non-Collusion Affidavit, </w:t>
      </w:r>
      <w:r w:rsidR="00C86913" w:rsidRPr="00D417D2">
        <w:rPr>
          <w:rStyle w:val="Strong"/>
          <w:sz w:val="22"/>
          <w:szCs w:val="22"/>
        </w:rPr>
        <w:t>(</w:t>
      </w:r>
      <w:r w:rsidRPr="00D417D2">
        <w:rPr>
          <w:rStyle w:val="Strong"/>
          <w:sz w:val="22"/>
          <w:szCs w:val="22"/>
        </w:rPr>
        <w:t xml:space="preserve">Appendix </w:t>
      </w:r>
      <w:r w:rsidR="00C86913" w:rsidRPr="00D417D2">
        <w:rPr>
          <w:rStyle w:val="Strong"/>
          <w:sz w:val="22"/>
          <w:szCs w:val="22"/>
        </w:rPr>
        <w:t xml:space="preserve">C) </w:t>
      </w:r>
      <w:r w:rsidRPr="00D417D2">
        <w:rPr>
          <w:rStyle w:val="Strong"/>
          <w:sz w:val="22"/>
          <w:szCs w:val="22"/>
        </w:rPr>
        <w:t xml:space="preserve">and any additional forms </w:t>
      </w:r>
      <w:r w:rsidR="006B13CD" w:rsidRPr="00D417D2">
        <w:rPr>
          <w:rStyle w:val="Strong"/>
          <w:sz w:val="22"/>
          <w:szCs w:val="22"/>
        </w:rPr>
        <w:t xml:space="preserve">NHCOG </w:t>
      </w:r>
      <w:r w:rsidRPr="00D417D2">
        <w:rPr>
          <w:rStyle w:val="Strong"/>
          <w:sz w:val="22"/>
          <w:szCs w:val="22"/>
        </w:rPr>
        <w:t>may require</w:t>
      </w:r>
      <w:r w:rsidR="00C86913" w:rsidRPr="00D417D2">
        <w:rPr>
          <w:rStyle w:val="Strong"/>
          <w:sz w:val="22"/>
          <w:szCs w:val="22"/>
        </w:rPr>
        <w:t xml:space="preserve"> (Appendix B)</w:t>
      </w:r>
      <w:r w:rsidRPr="00D417D2">
        <w:rPr>
          <w:rStyle w:val="Strong"/>
          <w:sz w:val="22"/>
          <w:szCs w:val="22"/>
        </w:rPr>
        <w:t>.</w:t>
      </w:r>
    </w:p>
    <w:p w14:paraId="3E73B0DC" w14:textId="174B2552" w:rsidR="004512EA" w:rsidRPr="00D417D2" w:rsidRDefault="004512EA" w:rsidP="004512EA">
      <w:pPr>
        <w:pStyle w:val="BodyTextIndent"/>
        <w:numPr>
          <w:ilvl w:val="0"/>
          <w:numId w:val="2"/>
        </w:numPr>
        <w:tabs>
          <w:tab w:val="clear" w:pos="720"/>
          <w:tab w:val="num" w:pos="504"/>
        </w:tabs>
        <w:spacing w:after="0" w:line="240" w:lineRule="auto"/>
        <w:ind w:right="288"/>
        <w:jc w:val="both"/>
        <w:rPr>
          <w:rFonts w:ascii="Arial" w:hAnsi="Arial" w:cs="Arial"/>
        </w:rPr>
      </w:pPr>
      <w:r w:rsidRPr="00D417D2">
        <w:rPr>
          <w:rFonts w:ascii="Arial" w:hAnsi="Arial" w:cs="Arial"/>
        </w:rPr>
        <w:t xml:space="preserve">Fee Proposal and hourly rates and expense schedule must include a statement that the fees </w:t>
      </w:r>
      <w:r w:rsidR="0097440E" w:rsidRPr="00D417D2">
        <w:rPr>
          <w:rFonts w:ascii="Arial" w:hAnsi="Arial" w:cs="Arial"/>
        </w:rPr>
        <w:t xml:space="preserve">(and scope) </w:t>
      </w:r>
      <w:r w:rsidRPr="00D417D2">
        <w:rPr>
          <w:rFonts w:ascii="Arial" w:hAnsi="Arial" w:cs="Arial"/>
        </w:rPr>
        <w:t>remain valid for a period of at least ninety (90) days from the date of its submission.</w:t>
      </w:r>
      <w:r w:rsidR="006E1D5C" w:rsidRPr="00D417D2">
        <w:rPr>
          <w:rFonts w:ascii="Arial" w:hAnsi="Arial" w:cs="Arial"/>
        </w:rPr>
        <w:t xml:space="preserve">  If selected, fee schedule should remain in place for the entire duration of the project.</w:t>
      </w:r>
    </w:p>
    <w:p w14:paraId="7754B64B" w14:textId="77777777" w:rsidR="004512EA" w:rsidRPr="00D417D2" w:rsidRDefault="004512EA" w:rsidP="004512EA">
      <w:pPr>
        <w:pStyle w:val="BodyTextIndent"/>
        <w:spacing w:after="0" w:line="240" w:lineRule="auto"/>
        <w:ind w:left="720" w:right="288"/>
        <w:jc w:val="both"/>
        <w:rPr>
          <w:rFonts w:ascii="Arial" w:hAnsi="Arial" w:cs="Arial"/>
        </w:rPr>
      </w:pPr>
    </w:p>
    <w:p w14:paraId="07E25B4D" w14:textId="47BEDEEA" w:rsidR="004512EA" w:rsidRPr="00D417D2" w:rsidRDefault="004512EA" w:rsidP="00B554E1">
      <w:pPr>
        <w:spacing w:after="0" w:line="240" w:lineRule="auto"/>
        <w:jc w:val="center"/>
        <w:rPr>
          <w:rFonts w:ascii="Arial" w:hAnsi="Arial" w:cs="Arial"/>
          <w:b/>
          <w:lang w:val="sv-SE"/>
        </w:rPr>
      </w:pPr>
      <w:r w:rsidRPr="00D417D2">
        <w:rPr>
          <w:rFonts w:ascii="Arial" w:hAnsi="Arial" w:cs="Arial"/>
          <w:b/>
          <w:u w:val="single"/>
          <w:lang w:val="sv-SE"/>
        </w:rPr>
        <w:t>Schedule</w:t>
      </w:r>
    </w:p>
    <w:p w14:paraId="11D55CC9" w14:textId="4FE15093" w:rsidR="004512EA" w:rsidRPr="00D417D2" w:rsidRDefault="004512EA" w:rsidP="004512EA">
      <w:pPr>
        <w:spacing w:after="120" w:line="240" w:lineRule="auto"/>
        <w:ind w:left="144"/>
        <w:rPr>
          <w:rFonts w:ascii="Arial" w:hAnsi="Arial" w:cs="Arial"/>
          <w:lang w:val="sv-SE"/>
        </w:rPr>
      </w:pPr>
      <w:r w:rsidRPr="00D417D2">
        <w:rPr>
          <w:rFonts w:ascii="Arial" w:hAnsi="Arial" w:cs="Arial"/>
          <w:lang w:val="sv-SE"/>
        </w:rPr>
        <w:t xml:space="preserve">Applicants are to respond to this request by </w:t>
      </w:r>
      <w:r w:rsidR="00417117" w:rsidRPr="00D417D2">
        <w:rPr>
          <w:rFonts w:ascii="Arial" w:hAnsi="Arial" w:cs="Arial"/>
          <w:b/>
          <w:lang w:val="sv-SE"/>
        </w:rPr>
        <w:t xml:space="preserve">11am </w:t>
      </w:r>
      <w:r w:rsidR="008A0BD2" w:rsidRPr="00D417D2">
        <w:rPr>
          <w:rFonts w:ascii="Arial" w:hAnsi="Arial" w:cs="Arial"/>
          <w:b/>
          <w:lang w:val="sv-SE"/>
        </w:rPr>
        <w:t xml:space="preserve">on </w:t>
      </w:r>
      <w:r w:rsidR="007C176E">
        <w:rPr>
          <w:rFonts w:ascii="Arial" w:hAnsi="Arial" w:cs="Arial"/>
          <w:b/>
          <w:lang w:val="sv-SE"/>
        </w:rPr>
        <w:t>July 8</w:t>
      </w:r>
      <w:r w:rsidR="00417117" w:rsidRPr="00D417D2">
        <w:rPr>
          <w:rFonts w:ascii="Arial" w:hAnsi="Arial" w:cs="Arial"/>
          <w:b/>
          <w:lang w:val="sv-SE"/>
        </w:rPr>
        <w:t>, 2025</w:t>
      </w:r>
    </w:p>
    <w:p w14:paraId="41554D42" w14:textId="07D437D9" w:rsidR="004512EA" w:rsidRPr="00D417D2" w:rsidRDefault="004512EA" w:rsidP="004512EA">
      <w:pPr>
        <w:spacing w:after="120" w:line="240" w:lineRule="auto"/>
        <w:ind w:left="144"/>
        <w:rPr>
          <w:rFonts w:ascii="Arial" w:hAnsi="Arial" w:cs="Arial"/>
          <w:b/>
          <w:lang w:val="sv-SE"/>
        </w:rPr>
      </w:pPr>
      <w:r w:rsidRPr="00D417D2">
        <w:rPr>
          <w:rFonts w:ascii="Arial" w:hAnsi="Arial" w:cs="Arial"/>
          <w:lang w:val="sv-SE"/>
        </w:rPr>
        <w:t>All questions must be sent in by</w:t>
      </w:r>
      <w:r w:rsidRPr="00D417D2">
        <w:rPr>
          <w:rFonts w:ascii="Arial" w:hAnsi="Arial" w:cs="Arial"/>
          <w:b/>
          <w:lang w:val="sv-SE"/>
        </w:rPr>
        <w:t xml:space="preserve"> 12:00 noon on </w:t>
      </w:r>
      <w:r w:rsidR="00417117" w:rsidRPr="00D417D2">
        <w:rPr>
          <w:rFonts w:ascii="Arial" w:hAnsi="Arial" w:cs="Arial"/>
          <w:b/>
          <w:lang w:val="sv-SE"/>
        </w:rPr>
        <w:t xml:space="preserve">June </w:t>
      </w:r>
      <w:r w:rsidR="007C176E">
        <w:rPr>
          <w:rFonts w:ascii="Arial" w:hAnsi="Arial" w:cs="Arial"/>
          <w:b/>
          <w:lang w:val="sv-SE"/>
        </w:rPr>
        <w:t>27</w:t>
      </w:r>
      <w:r w:rsidR="00417117" w:rsidRPr="00D417D2">
        <w:rPr>
          <w:rFonts w:ascii="Arial" w:hAnsi="Arial" w:cs="Arial"/>
          <w:b/>
          <w:lang w:val="sv-SE"/>
        </w:rPr>
        <w:t>, 2025</w:t>
      </w:r>
      <w:r w:rsidRPr="00D417D2">
        <w:rPr>
          <w:rFonts w:ascii="Arial" w:hAnsi="Arial" w:cs="Arial"/>
          <w:b/>
          <w:lang w:val="sv-SE"/>
        </w:rPr>
        <w:t xml:space="preserve">  </w:t>
      </w:r>
    </w:p>
    <w:p w14:paraId="47BC0EEF" w14:textId="1FF16724" w:rsidR="00F46DAC" w:rsidRPr="00D417D2" w:rsidRDefault="00F46DAC" w:rsidP="00A745B0">
      <w:pPr>
        <w:spacing w:after="120" w:line="240" w:lineRule="auto"/>
        <w:ind w:left="144"/>
        <w:rPr>
          <w:rFonts w:ascii="Arial" w:hAnsi="Arial" w:cs="Arial"/>
          <w:bCs/>
          <w:lang w:val="sv-SE"/>
        </w:rPr>
      </w:pPr>
      <w:r w:rsidRPr="00D417D2">
        <w:rPr>
          <w:rFonts w:ascii="Arial" w:hAnsi="Arial" w:cs="Arial"/>
          <w:bCs/>
          <w:lang w:val="sv-SE"/>
        </w:rPr>
        <w:t>The Selection Committee, at its discretion,</w:t>
      </w:r>
      <w:r w:rsidR="00A745B0" w:rsidRPr="00D417D2">
        <w:rPr>
          <w:rFonts w:ascii="Arial" w:hAnsi="Arial" w:cs="Arial"/>
          <w:bCs/>
          <w:lang w:val="sv-SE"/>
        </w:rPr>
        <w:t xml:space="preserve"> may develop a short list of candidates based on the stated selection criteria to interview for the project. The short listed firms will be notified via email and will be provide sufficient notice of the interview date and time.</w:t>
      </w:r>
    </w:p>
    <w:p w14:paraId="0081A656" w14:textId="2707303A" w:rsidR="004512EA" w:rsidRPr="00D417D2" w:rsidRDefault="004512EA" w:rsidP="004512EA">
      <w:pPr>
        <w:spacing w:after="120" w:line="240" w:lineRule="auto"/>
        <w:ind w:left="144" w:right="288"/>
        <w:jc w:val="both"/>
        <w:rPr>
          <w:rFonts w:ascii="Arial" w:hAnsi="Arial" w:cs="Arial"/>
          <w:lang w:val="sv-SE"/>
        </w:rPr>
      </w:pPr>
      <w:r w:rsidRPr="00D417D2">
        <w:rPr>
          <w:rFonts w:ascii="Arial" w:hAnsi="Arial" w:cs="Arial"/>
          <w:lang w:val="sv-SE"/>
        </w:rPr>
        <w:lastRenderedPageBreak/>
        <w:t xml:space="preserve">A decision is expected </w:t>
      </w:r>
      <w:r w:rsidR="00067822" w:rsidRPr="00D417D2">
        <w:rPr>
          <w:rFonts w:ascii="Arial" w:hAnsi="Arial" w:cs="Arial"/>
          <w:lang w:val="sv-SE"/>
        </w:rPr>
        <w:t xml:space="preserve">in </w:t>
      </w:r>
      <w:r w:rsidR="00D35F72" w:rsidRPr="00D417D2">
        <w:rPr>
          <w:rFonts w:ascii="Arial" w:hAnsi="Arial" w:cs="Arial"/>
          <w:lang w:val="sv-SE"/>
        </w:rPr>
        <w:t xml:space="preserve">early July </w:t>
      </w:r>
      <w:r w:rsidRPr="00D417D2">
        <w:rPr>
          <w:rFonts w:ascii="Arial" w:hAnsi="Arial" w:cs="Arial"/>
          <w:lang w:val="sv-SE"/>
        </w:rPr>
        <w:t>with project kick off to start immediately</w:t>
      </w:r>
      <w:r w:rsidR="00324D44" w:rsidRPr="00D417D2">
        <w:rPr>
          <w:rFonts w:ascii="Arial" w:hAnsi="Arial" w:cs="Arial"/>
          <w:lang w:val="sv-SE"/>
        </w:rPr>
        <w:t xml:space="preserve"> and completed within 6-8 months. </w:t>
      </w:r>
    </w:p>
    <w:p w14:paraId="08D6DE0E" w14:textId="0AD586E6" w:rsidR="004512EA" w:rsidRPr="00D417D2" w:rsidRDefault="005F6A57" w:rsidP="004512EA">
      <w:pPr>
        <w:spacing w:after="120" w:line="240" w:lineRule="auto"/>
        <w:ind w:left="144" w:right="288"/>
        <w:jc w:val="both"/>
        <w:rPr>
          <w:rFonts w:ascii="Arial" w:hAnsi="Arial" w:cs="Arial"/>
        </w:rPr>
      </w:pPr>
      <w:r w:rsidRPr="00D417D2">
        <w:rPr>
          <w:rFonts w:ascii="Arial" w:hAnsi="Arial" w:cs="Arial"/>
          <w:b/>
          <w:bCs/>
        </w:rPr>
        <w:t>The</w:t>
      </w:r>
      <w:r w:rsidR="004512EA" w:rsidRPr="00D417D2">
        <w:rPr>
          <w:rFonts w:ascii="Arial" w:hAnsi="Arial" w:cs="Arial"/>
          <w:b/>
        </w:rPr>
        <w:t xml:space="preserve"> successful Respondent will be expected to be able to commence services as soon as possible upon award, as determined by </w:t>
      </w:r>
      <w:r w:rsidR="00836019" w:rsidRPr="00D417D2">
        <w:rPr>
          <w:rFonts w:ascii="Arial" w:hAnsi="Arial" w:cs="Arial"/>
          <w:b/>
        </w:rPr>
        <w:t>the NHCOG</w:t>
      </w:r>
      <w:r w:rsidR="004512EA" w:rsidRPr="00D417D2">
        <w:rPr>
          <w:rFonts w:ascii="Arial" w:hAnsi="Arial" w:cs="Arial"/>
          <w:b/>
        </w:rPr>
        <w:t>.</w:t>
      </w:r>
      <w:r w:rsidR="004512EA" w:rsidRPr="00D417D2">
        <w:rPr>
          <w:rFonts w:ascii="Arial" w:hAnsi="Arial" w:cs="Arial"/>
        </w:rPr>
        <w:t xml:space="preserve"> Any contract entered into by the </w:t>
      </w:r>
      <w:r w:rsidR="00836019" w:rsidRPr="00D417D2">
        <w:rPr>
          <w:rFonts w:ascii="Arial" w:hAnsi="Arial" w:cs="Arial"/>
        </w:rPr>
        <w:t>NHCOG,</w:t>
      </w:r>
      <w:r w:rsidR="004512EA" w:rsidRPr="00D417D2">
        <w:rPr>
          <w:rFonts w:ascii="Arial" w:hAnsi="Arial" w:cs="Arial"/>
        </w:rPr>
        <w:t xml:space="preserve"> and the successful bidder shall provide that the </w:t>
      </w:r>
      <w:r w:rsidR="00BD4FB7" w:rsidRPr="00D417D2">
        <w:rPr>
          <w:rFonts w:ascii="Arial" w:hAnsi="Arial" w:cs="Arial"/>
        </w:rPr>
        <w:t>NHCOG</w:t>
      </w:r>
      <w:r w:rsidR="004512EA" w:rsidRPr="00D417D2">
        <w:rPr>
          <w:rFonts w:ascii="Arial" w:hAnsi="Arial" w:cs="Arial"/>
        </w:rPr>
        <w:t xml:space="preserve"> may terminate the contract upon thirty (30) days’ notice to the bidder. </w:t>
      </w:r>
    </w:p>
    <w:p w14:paraId="5E6D7ED6" w14:textId="77777777" w:rsidR="00A31CB7" w:rsidRPr="00D417D2" w:rsidRDefault="00A31CB7" w:rsidP="004512EA">
      <w:pPr>
        <w:spacing w:after="120" w:line="240" w:lineRule="auto"/>
        <w:ind w:left="144" w:right="288"/>
        <w:jc w:val="both"/>
        <w:rPr>
          <w:rFonts w:ascii="Arial" w:hAnsi="Arial" w:cs="Arial"/>
          <w:lang w:val="sv-SE"/>
        </w:rPr>
      </w:pPr>
    </w:p>
    <w:p w14:paraId="36116407" w14:textId="77777777" w:rsidR="00392BFD" w:rsidRPr="00D417D2" w:rsidRDefault="00392BFD" w:rsidP="00B554E1">
      <w:pPr>
        <w:spacing w:after="0" w:line="240" w:lineRule="auto"/>
        <w:jc w:val="center"/>
        <w:rPr>
          <w:rFonts w:ascii="Arial" w:hAnsi="Arial" w:cs="Arial"/>
          <w:b/>
          <w:u w:val="single"/>
          <w:lang w:val="sv-SE"/>
        </w:rPr>
      </w:pPr>
      <w:r w:rsidRPr="00D417D2">
        <w:rPr>
          <w:rFonts w:ascii="Arial" w:hAnsi="Arial" w:cs="Arial"/>
          <w:b/>
          <w:u w:val="single"/>
          <w:lang w:val="sv-SE"/>
        </w:rPr>
        <w:t>Selection Criteria</w:t>
      </w:r>
    </w:p>
    <w:p w14:paraId="19F90729" w14:textId="77777777" w:rsidR="005F6A57" w:rsidRPr="00D417D2" w:rsidRDefault="005F6A57" w:rsidP="00B554E1">
      <w:pPr>
        <w:spacing w:after="0" w:line="240" w:lineRule="auto"/>
        <w:jc w:val="center"/>
        <w:rPr>
          <w:rFonts w:ascii="Arial" w:hAnsi="Arial" w:cs="Arial"/>
          <w:b/>
          <w:u w:val="single"/>
          <w:lang w:val="sv-SE"/>
        </w:rPr>
      </w:pPr>
    </w:p>
    <w:p w14:paraId="54373493" w14:textId="4280766B" w:rsidR="00392BFD" w:rsidRPr="00D417D2" w:rsidRDefault="00392BFD" w:rsidP="00392BFD">
      <w:pPr>
        <w:spacing w:after="120" w:line="240" w:lineRule="auto"/>
        <w:ind w:left="144"/>
        <w:rPr>
          <w:rFonts w:ascii="Arial" w:hAnsi="Arial" w:cs="Arial"/>
          <w:lang w:val="sv-SE"/>
        </w:rPr>
      </w:pPr>
      <w:r w:rsidRPr="00D417D2">
        <w:rPr>
          <w:rFonts w:ascii="Arial" w:hAnsi="Arial" w:cs="Arial"/>
          <w:lang w:val="sv-SE"/>
        </w:rPr>
        <w:t>The selection committee will evaluate the Respondents based on the following criteria:</w:t>
      </w:r>
    </w:p>
    <w:p w14:paraId="64E8CD42" w14:textId="261B8B12" w:rsidR="00392BFD" w:rsidRPr="00D417D2" w:rsidRDefault="006E1D5C" w:rsidP="00392BFD">
      <w:pPr>
        <w:pStyle w:val="ListParagraph"/>
        <w:numPr>
          <w:ilvl w:val="0"/>
          <w:numId w:val="1"/>
        </w:numPr>
        <w:spacing w:after="120" w:line="240" w:lineRule="auto"/>
        <w:rPr>
          <w:rFonts w:ascii="Arial" w:hAnsi="Arial" w:cs="Arial"/>
          <w:b/>
          <w:u w:val="single"/>
          <w:lang w:val="sv-SE"/>
        </w:rPr>
      </w:pPr>
      <w:r w:rsidRPr="00D417D2">
        <w:rPr>
          <w:rFonts w:ascii="Arial" w:hAnsi="Arial" w:cs="Arial"/>
          <w:lang w:val="sv-SE"/>
        </w:rPr>
        <w:t>Experience of p</w:t>
      </w:r>
      <w:r w:rsidR="00392BFD" w:rsidRPr="00D417D2">
        <w:rPr>
          <w:rFonts w:ascii="Arial" w:hAnsi="Arial" w:cs="Arial"/>
          <w:lang w:val="sv-SE"/>
        </w:rPr>
        <w:t>ersonnel to be assigned to the project team</w:t>
      </w:r>
      <w:r w:rsidRPr="00D417D2">
        <w:rPr>
          <w:rFonts w:ascii="Arial" w:hAnsi="Arial" w:cs="Arial"/>
          <w:lang w:val="sv-SE"/>
        </w:rPr>
        <w:t xml:space="preserve"> on similar brownfield and redevelopment projects</w:t>
      </w:r>
    </w:p>
    <w:p w14:paraId="52173F5B" w14:textId="77777777" w:rsidR="00392BFD" w:rsidRPr="00D417D2" w:rsidRDefault="00392BFD" w:rsidP="00392BFD">
      <w:pPr>
        <w:pStyle w:val="ListParagraph"/>
        <w:numPr>
          <w:ilvl w:val="0"/>
          <w:numId w:val="1"/>
        </w:numPr>
        <w:spacing w:after="120" w:line="240" w:lineRule="auto"/>
        <w:ind w:right="288"/>
        <w:jc w:val="both"/>
        <w:rPr>
          <w:rFonts w:ascii="Arial" w:hAnsi="Arial" w:cs="Arial"/>
          <w:b/>
          <w:u w:val="single"/>
          <w:lang w:val="sv-SE"/>
        </w:rPr>
      </w:pPr>
      <w:r w:rsidRPr="00D417D2">
        <w:rPr>
          <w:rFonts w:ascii="Arial" w:hAnsi="Arial" w:cs="Arial"/>
          <w:lang w:val="sv-SE"/>
        </w:rPr>
        <w:t>Current workload and demonstrated capacity to meet schedule. Ability to provide the services within proposed project schedule time constraints</w:t>
      </w:r>
    </w:p>
    <w:p w14:paraId="60E672DA" w14:textId="77777777" w:rsidR="00392BFD" w:rsidRPr="00D417D2" w:rsidRDefault="00392BFD" w:rsidP="00392BFD">
      <w:pPr>
        <w:pStyle w:val="ListParagraph"/>
        <w:numPr>
          <w:ilvl w:val="0"/>
          <w:numId w:val="1"/>
        </w:numPr>
        <w:spacing w:after="120" w:line="240" w:lineRule="auto"/>
        <w:rPr>
          <w:rFonts w:ascii="Arial" w:hAnsi="Arial" w:cs="Arial"/>
          <w:b/>
          <w:u w:val="single"/>
          <w:lang w:val="sv-SE"/>
        </w:rPr>
      </w:pPr>
      <w:r w:rsidRPr="00D417D2">
        <w:rPr>
          <w:rFonts w:ascii="Arial" w:hAnsi="Arial" w:cs="Arial"/>
          <w:lang w:val="sv-SE"/>
        </w:rPr>
        <w:t>Consultant’s awareness of project issues, opportunities and constraints</w:t>
      </w:r>
    </w:p>
    <w:p w14:paraId="03D10B83" w14:textId="17A3366A" w:rsidR="00392BFD" w:rsidRPr="00D417D2" w:rsidRDefault="00392BFD" w:rsidP="00392BFD">
      <w:pPr>
        <w:pStyle w:val="ListParagraph"/>
        <w:numPr>
          <w:ilvl w:val="0"/>
          <w:numId w:val="1"/>
        </w:numPr>
        <w:spacing w:after="120" w:line="240" w:lineRule="auto"/>
        <w:rPr>
          <w:rFonts w:ascii="Arial" w:hAnsi="Arial" w:cs="Arial"/>
          <w:b/>
          <w:u w:val="single"/>
          <w:lang w:val="sv-SE"/>
        </w:rPr>
      </w:pPr>
      <w:r w:rsidRPr="00D417D2">
        <w:rPr>
          <w:rFonts w:ascii="Arial" w:hAnsi="Arial" w:cs="Arial"/>
          <w:lang w:val="sv-SE"/>
        </w:rPr>
        <w:t xml:space="preserve">Hourly fees and </w:t>
      </w:r>
      <w:r w:rsidR="00CD15BA" w:rsidRPr="00D417D2">
        <w:rPr>
          <w:rFonts w:ascii="Arial" w:hAnsi="Arial" w:cs="Arial"/>
          <w:lang w:val="sv-SE"/>
        </w:rPr>
        <w:t>Fee Proposal</w:t>
      </w:r>
    </w:p>
    <w:p w14:paraId="05B34CCD" w14:textId="77777777" w:rsidR="00392BFD" w:rsidRPr="00D417D2" w:rsidRDefault="00392BFD" w:rsidP="00392BFD">
      <w:pPr>
        <w:pStyle w:val="ListParagraph"/>
        <w:numPr>
          <w:ilvl w:val="0"/>
          <w:numId w:val="1"/>
        </w:numPr>
        <w:spacing w:after="120" w:line="240" w:lineRule="auto"/>
        <w:rPr>
          <w:rFonts w:ascii="Arial" w:hAnsi="Arial" w:cs="Arial"/>
          <w:b/>
          <w:lang w:val="sv-SE"/>
        </w:rPr>
      </w:pPr>
      <w:r w:rsidRPr="00D417D2">
        <w:rPr>
          <w:rFonts w:ascii="Arial" w:hAnsi="Arial" w:cs="Arial"/>
          <w:lang w:val="sv-SE"/>
        </w:rPr>
        <w:t>Responsiveness to the Proposed Scope of Work and Respondent’s understanding of the Project</w:t>
      </w:r>
    </w:p>
    <w:p w14:paraId="114E8EBB" w14:textId="77777777" w:rsidR="00143A49" w:rsidRPr="00D417D2" w:rsidRDefault="00143A49" w:rsidP="00B554E1">
      <w:pPr>
        <w:spacing w:after="0" w:line="240" w:lineRule="auto"/>
        <w:jc w:val="center"/>
        <w:rPr>
          <w:rFonts w:ascii="Arial" w:hAnsi="Arial" w:cs="Arial"/>
          <w:b/>
        </w:rPr>
      </w:pPr>
    </w:p>
    <w:p w14:paraId="4A960E64" w14:textId="32BB585E" w:rsidR="00392BFD" w:rsidRPr="00D417D2" w:rsidRDefault="002A655F" w:rsidP="00B554E1">
      <w:pPr>
        <w:spacing w:after="0" w:line="240" w:lineRule="auto"/>
        <w:jc w:val="center"/>
        <w:rPr>
          <w:rFonts w:ascii="Arial" w:hAnsi="Arial" w:cs="Arial"/>
          <w:b/>
          <w:u w:val="single"/>
        </w:rPr>
      </w:pPr>
      <w:r w:rsidRPr="00D417D2">
        <w:rPr>
          <w:rFonts w:ascii="Arial" w:hAnsi="Arial" w:cs="Arial"/>
          <w:b/>
          <w:u w:val="single"/>
        </w:rPr>
        <w:t xml:space="preserve">Overview / </w:t>
      </w:r>
      <w:r w:rsidR="00392BFD" w:rsidRPr="00D417D2">
        <w:rPr>
          <w:rFonts w:ascii="Arial" w:hAnsi="Arial" w:cs="Arial"/>
          <w:b/>
          <w:u w:val="single"/>
        </w:rPr>
        <w:t>Purpose</w:t>
      </w:r>
    </w:p>
    <w:p w14:paraId="5BF8F6F4" w14:textId="77777777" w:rsidR="001F4AE7" w:rsidRPr="00D417D2" w:rsidRDefault="001F4AE7" w:rsidP="00B554E1">
      <w:pPr>
        <w:spacing w:after="0" w:line="240" w:lineRule="auto"/>
        <w:jc w:val="center"/>
        <w:rPr>
          <w:rFonts w:ascii="Arial" w:hAnsi="Arial" w:cs="Arial"/>
          <w:b/>
          <w:u w:val="single"/>
        </w:rPr>
      </w:pPr>
    </w:p>
    <w:p w14:paraId="7CC80D13" w14:textId="6D01FFE9" w:rsidR="00585B47" w:rsidRPr="00D417D2" w:rsidRDefault="00B40705" w:rsidP="00094904">
      <w:pPr>
        <w:spacing w:after="0" w:line="240" w:lineRule="auto"/>
        <w:ind w:right="288"/>
        <w:rPr>
          <w:rFonts w:ascii="Arial" w:hAnsi="Arial" w:cs="Arial"/>
          <w:bCs/>
        </w:rPr>
      </w:pPr>
      <w:r w:rsidRPr="00D417D2">
        <w:rPr>
          <w:rFonts w:ascii="Arial" w:hAnsi="Arial" w:cs="Arial"/>
          <w:bCs/>
        </w:rPr>
        <w:t>The Town has seen increased demand for small manufacturing and fabricating.  41 Meadow Street is an ideal location to meet the needs of the Community</w:t>
      </w:r>
      <w:r w:rsidR="009452F8" w:rsidRPr="00D417D2">
        <w:rPr>
          <w:rFonts w:ascii="Arial" w:hAnsi="Arial" w:cs="Arial"/>
          <w:bCs/>
        </w:rPr>
        <w:t xml:space="preserve">.    Due to its proximity to </w:t>
      </w:r>
      <w:r w:rsidR="00116C3F" w:rsidRPr="00D417D2">
        <w:rPr>
          <w:rFonts w:ascii="Arial" w:hAnsi="Arial" w:cs="Arial"/>
          <w:bCs/>
        </w:rPr>
        <w:t xml:space="preserve">41 Meadow Street and </w:t>
      </w:r>
      <w:r w:rsidR="00DB1F1D" w:rsidRPr="00D417D2">
        <w:rPr>
          <w:rFonts w:ascii="Arial" w:hAnsi="Arial" w:cs="Arial"/>
          <w:bCs/>
        </w:rPr>
        <w:t xml:space="preserve">32 Lake Street (another </w:t>
      </w:r>
      <w:r w:rsidR="007E6A18" w:rsidRPr="00D417D2">
        <w:rPr>
          <w:rFonts w:ascii="Arial" w:hAnsi="Arial" w:cs="Arial"/>
          <w:bCs/>
        </w:rPr>
        <w:t xml:space="preserve">former industrial site, now home to </w:t>
      </w:r>
      <w:r w:rsidR="002005F6" w:rsidRPr="00D417D2">
        <w:rPr>
          <w:rFonts w:ascii="Arial" w:hAnsi="Arial" w:cs="Arial"/>
          <w:bCs/>
        </w:rPr>
        <w:t>Edge Works Axe house</w:t>
      </w:r>
      <w:r w:rsidR="007E6A18" w:rsidRPr="00D417D2">
        <w:rPr>
          <w:rFonts w:ascii="Arial" w:hAnsi="Arial" w:cs="Arial"/>
          <w:bCs/>
        </w:rPr>
        <w:t xml:space="preserve"> and Little Red Barn Brewers</w:t>
      </w:r>
      <w:r w:rsidR="002005F6" w:rsidRPr="00D417D2">
        <w:rPr>
          <w:rFonts w:ascii="Arial" w:hAnsi="Arial" w:cs="Arial"/>
          <w:bCs/>
        </w:rPr>
        <w:t xml:space="preserve">) </w:t>
      </w:r>
      <w:r w:rsidR="007C0F71" w:rsidRPr="00D417D2">
        <w:rPr>
          <w:rFonts w:ascii="Arial" w:hAnsi="Arial" w:cs="Arial"/>
          <w:bCs/>
        </w:rPr>
        <w:t xml:space="preserve">3 Meadow Street </w:t>
      </w:r>
      <w:r w:rsidR="0025154D" w:rsidRPr="00D417D2">
        <w:rPr>
          <w:rFonts w:ascii="Arial" w:hAnsi="Arial" w:cs="Arial"/>
          <w:bCs/>
        </w:rPr>
        <w:t xml:space="preserve">will be an improved municipal parking lot to support the redevelopment of </w:t>
      </w:r>
      <w:r w:rsidR="00B615AD" w:rsidRPr="00D417D2">
        <w:rPr>
          <w:rFonts w:ascii="Arial" w:hAnsi="Arial" w:cs="Arial"/>
          <w:bCs/>
        </w:rPr>
        <w:t xml:space="preserve">these sites. </w:t>
      </w:r>
    </w:p>
    <w:p w14:paraId="2919487A" w14:textId="77777777" w:rsidR="002C5DA0" w:rsidRPr="00D417D2" w:rsidRDefault="002C5DA0" w:rsidP="00094904">
      <w:pPr>
        <w:spacing w:after="0" w:line="240" w:lineRule="auto"/>
        <w:ind w:right="288"/>
        <w:rPr>
          <w:rFonts w:ascii="Arial" w:hAnsi="Arial" w:cs="Arial"/>
          <w:bCs/>
        </w:rPr>
      </w:pPr>
    </w:p>
    <w:p w14:paraId="39C0ABF7" w14:textId="004EDEAE" w:rsidR="002C5DA0" w:rsidRPr="00D417D2" w:rsidRDefault="002C5DA0" w:rsidP="00094904">
      <w:pPr>
        <w:spacing w:after="0" w:line="240" w:lineRule="auto"/>
        <w:ind w:right="288"/>
        <w:rPr>
          <w:rFonts w:ascii="Arial" w:hAnsi="Arial" w:cs="Arial"/>
          <w:bCs/>
        </w:rPr>
      </w:pPr>
      <w:r w:rsidRPr="00D417D2">
        <w:rPr>
          <w:rFonts w:ascii="Arial" w:hAnsi="Arial" w:cs="Arial"/>
          <w:bCs/>
        </w:rPr>
        <w:t xml:space="preserve">In addition to environmental and structural </w:t>
      </w:r>
      <w:r w:rsidR="003A01E2" w:rsidRPr="00D417D2">
        <w:rPr>
          <w:rFonts w:ascii="Arial" w:hAnsi="Arial" w:cs="Arial"/>
          <w:bCs/>
        </w:rPr>
        <w:t>assessments, conceptual design</w:t>
      </w:r>
      <w:r w:rsidR="008161AE" w:rsidRPr="00D417D2">
        <w:rPr>
          <w:rFonts w:ascii="Arial" w:hAnsi="Arial" w:cs="Arial"/>
          <w:bCs/>
        </w:rPr>
        <w:t xml:space="preserve"> will be conducted to </w:t>
      </w:r>
      <w:r w:rsidR="009A34CF" w:rsidRPr="00D417D2">
        <w:rPr>
          <w:rFonts w:ascii="Arial" w:hAnsi="Arial" w:cs="Arial"/>
          <w:bCs/>
        </w:rPr>
        <w:t xml:space="preserve">encourage future redevelopment of both sites.     Planning and design </w:t>
      </w:r>
      <w:r w:rsidR="007C176E" w:rsidRPr="00D417D2">
        <w:rPr>
          <w:rFonts w:ascii="Arial" w:hAnsi="Arial" w:cs="Arial"/>
          <w:bCs/>
        </w:rPr>
        <w:t>cannot</w:t>
      </w:r>
      <w:r w:rsidR="009A34CF" w:rsidRPr="00D417D2">
        <w:rPr>
          <w:rFonts w:ascii="Arial" w:hAnsi="Arial" w:cs="Arial"/>
          <w:bCs/>
        </w:rPr>
        <w:t xml:space="preserve"> exceed more than 20% of the project.   </w:t>
      </w:r>
    </w:p>
    <w:p w14:paraId="751541A5" w14:textId="77777777" w:rsidR="00DF7D82" w:rsidRPr="00D417D2" w:rsidRDefault="00DF7D82" w:rsidP="00094904">
      <w:pPr>
        <w:spacing w:after="0" w:line="240" w:lineRule="auto"/>
        <w:ind w:right="288"/>
        <w:rPr>
          <w:rFonts w:ascii="Arial" w:hAnsi="Arial" w:cs="Arial"/>
          <w:bCs/>
        </w:rPr>
      </w:pPr>
    </w:p>
    <w:p w14:paraId="26D97163" w14:textId="3A9BDB3D" w:rsidR="00585B47" w:rsidRPr="00D417D2" w:rsidRDefault="00585B47" w:rsidP="00094904">
      <w:pPr>
        <w:spacing w:after="0" w:line="240" w:lineRule="auto"/>
        <w:ind w:right="288"/>
        <w:rPr>
          <w:rFonts w:ascii="Arial" w:hAnsi="Arial" w:cs="Arial"/>
          <w:b/>
          <w:u w:val="single"/>
        </w:rPr>
      </w:pPr>
      <w:r w:rsidRPr="00D417D2">
        <w:rPr>
          <w:rFonts w:ascii="Arial" w:hAnsi="Arial" w:cs="Arial"/>
          <w:b/>
          <w:u w:val="single"/>
        </w:rPr>
        <w:t>41 Meadow Street</w:t>
      </w:r>
    </w:p>
    <w:p w14:paraId="5A51DCC0" w14:textId="77777777" w:rsidR="00585B47" w:rsidRPr="00D417D2" w:rsidRDefault="00585B47" w:rsidP="00094904">
      <w:pPr>
        <w:spacing w:after="0" w:line="240" w:lineRule="auto"/>
        <w:ind w:right="288"/>
        <w:rPr>
          <w:rFonts w:ascii="Arial" w:hAnsi="Arial" w:cs="Arial"/>
          <w:bCs/>
          <w:u w:val="single"/>
        </w:rPr>
      </w:pPr>
    </w:p>
    <w:p w14:paraId="118EA5E4" w14:textId="08443113" w:rsidR="00585B47" w:rsidRPr="00D417D2" w:rsidRDefault="00585B47" w:rsidP="00585B47">
      <w:pPr>
        <w:spacing w:after="0" w:line="240" w:lineRule="auto"/>
        <w:ind w:right="288"/>
        <w:rPr>
          <w:rFonts w:ascii="Arial" w:hAnsi="Arial" w:cs="Arial"/>
          <w:bCs/>
        </w:rPr>
      </w:pPr>
      <w:r w:rsidRPr="00D417D2">
        <w:rPr>
          <w:rFonts w:ascii="Arial" w:hAnsi="Arial" w:cs="Arial"/>
          <w:bCs/>
        </w:rPr>
        <w:t xml:space="preserve">41 Meadow Street's industrial heritage dates back to 1852; however, it is mostly known as the home to The Fitzgerald Manufacturing Co. which was established in 1906 by a Torrington machinist named Patrick J. Fitzgerald to produce metal gaskets for early automobiles, a product that needed to be replaced often and was in growing demand. While automotive gaskets remained in their production line for much of the company’s existence, it also produced electrical household appliances, such as electric ranges, toasters, percolators and clothes irons, under the name Son-Chief Electrics Inc. In 1931, Fitzgerald Mfg. Co. employed 200 men at the site, and an additional 800 at the main factory in Torrington. With the widespread use of synthetic materials to produce gaskets and </w:t>
      </w:r>
      <w:r w:rsidR="000E7B92" w:rsidRPr="00D417D2">
        <w:rPr>
          <w:rFonts w:ascii="Arial" w:hAnsi="Arial" w:cs="Arial"/>
          <w:bCs/>
        </w:rPr>
        <w:t>the general</w:t>
      </w:r>
      <w:r w:rsidRPr="00D417D2">
        <w:rPr>
          <w:rFonts w:ascii="Arial" w:hAnsi="Arial" w:cs="Arial"/>
          <w:bCs/>
        </w:rPr>
        <w:t xml:space="preserve"> decline of the metals industry, the Fitzgerald Mfg. Co</w:t>
      </w:r>
      <w:r w:rsidR="00872967" w:rsidRPr="00D417D2">
        <w:rPr>
          <w:rFonts w:ascii="Arial" w:hAnsi="Arial" w:cs="Arial"/>
          <w:bCs/>
        </w:rPr>
        <w:t>.</w:t>
      </w:r>
      <w:r w:rsidRPr="00D417D2">
        <w:rPr>
          <w:rFonts w:ascii="Arial" w:hAnsi="Arial" w:cs="Arial"/>
          <w:bCs/>
        </w:rPr>
        <w:t xml:space="preserve"> </w:t>
      </w:r>
      <w:r w:rsidR="000E7B92" w:rsidRPr="00D417D2">
        <w:rPr>
          <w:rFonts w:ascii="Arial" w:hAnsi="Arial" w:cs="Arial"/>
          <w:bCs/>
        </w:rPr>
        <w:t xml:space="preserve">was </w:t>
      </w:r>
      <w:r w:rsidRPr="00D417D2">
        <w:rPr>
          <w:rFonts w:ascii="Arial" w:hAnsi="Arial" w:cs="Arial"/>
          <w:bCs/>
        </w:rPr>
        <w:t xml:space="preserve">sold in the 1970s.   </w:t>
      </w:r>
    </w:p>
    <w:p w14:paraId="287EE423" w14:textId="77777777" w:rsidR="00585B47" w:rsidRPr="00D417D2" w:rsidRDefault="00585B47" w:rsidP="00585B47">
      <w:pPr>
        <w:spacing w:after="0" w:line="240" w:lineRule="auto"/>
        <w:ind w:right="288"/>
        <w:rPr>
          <w:rFonts w:ascii="Arial" w:hAnsi="Arial" w:cs="Arial"/>
          <w:bCs/>
        </w:rPr>
      </w:pPr>
    </w:p>
    <w:p w14:paraId="466A4EA0" w14:textId="1AC408F3" w:rsidR="00585B47" w:rsidRPr="00D417D2" w:rsidRDefault="00585B47" w:rsidP="00585B47">
      <w:pPr>
        <w:spacing w:after="0" w:line="240" w:lineRule="auto"/>
        <w:ind w:right="288"/>
        <w:rPr>
          <w:rFonts w:ascii="Arial" w:hAnsi="Arial" w:cs="Arial"/>
          <w:bCs/>
        </w:rPr>
      </w:pPr>
      <w:r w:rsidRPr="00D417D2">
        <w:rPr>
          <w:rFonts w:ascii="Arial" w:hAnsi="Arial" w:cs="Arial"/>
          <w:bCs/>
        </w:rPr>
        <w:t xml:space="preserve">Son-Chief Electrics operated at this location through the early 2000’s dissolving as a company in 2013.    The building was then </w:t>
      </w:r>
      <w:r w:rsidR="000E7B92" w:rsidRPr="00D417D2">
        <w:rPr>
          <w:rFonts w:ascii="Arial" w:hAnsi="Arial" w:cs="Arial"/>
          <w:bCs/>
        </w:rPr>
        <w:t>purchased by</w:t>
      </w:r>
      <w:r w:rsidRPr="00D417D2">
        <w:rPr>
          <w:rFonts w:ascii="Arial" w:hAnsi="Arial" w:cs="Arial"/>
          <w:bCs/>
        </w:rPr>
        <w:t xml:space="preserve"> Meadow Street Commons Winsted, LLC (current owner)</w:t>
      </w:r>
      <w:r w:rsidR="009E6185" w:rsidRPr="00D417D2">
        <w:rPr>
          <w:rFonts w:ascii="Arial" w:hAnsi="Arial" w:cs="Arial"/>
          <w:bCs/>
        </w:rPr>
        <w:t>.  A</w:t>
      </w:r>
      <w:r w:rsidRPr="00D417D2">
        <w:rPr>
          <w:rFonts w:ascii="Arial" w:hAnsi="Arial" w:cs="Arial"/>
          <w:bCs/>
        </w:rPr>
        <w:t xml:space="preserve"> portion of the building </w:t>
      </w:r>
      <w:r w:rsidR="009E6185" w:rsidRPr="00D417D2">
        <w:rPr>
          <w:rFonts w:ascii="Arial" w:hAnsi="Arial" w:cs="Arial"/>
          <w:bCs/>
        </w:rPr>
        <w:t xml:space="preserve">is leased </w:t>
      </w:r>
      <w:r w:rsidRPr="00D417D2">
        <w:rPr>
          <w:rFonts w:ascii="Arial" w:hAnsi="Arial" w:cs="Arial"/>
          <w:bCs/>
        </w:rPr>
        <w:t xml:space="preserve">to various </w:t>
      </w:r>
      <w:r w:rsidR="009E6185" w:rsidRPr="00D417D2">
        <w:rPr>
          <w:rFonts w:ascii="Arial" w:hAnsi="Arial" w:cs="Arial"/>
          <w:bCs/>
        </w:rPr>
        <w:t xml:space="preserve">light manufacturing and storage </w:t>
      </w:r>
      <w:r w:rsidR="007C176E" w:rsidRPr="00D417D2">
        <w:rPr>
          <w:rFonts w:ascii="Arial" w:hAnsi="Arial" w:cs="Arial"/>
          <w:bCs/>
        </w:rPr>
        <w:t>businesses;</w:t>
      </w:r>
      <w:r w:rsidR="00CC4432" w:rsidRPr="00D417D2">
        <w:rPr>
          <w:rFonts w:ascii="Arial" w:hAnsi="Arial" w:cs="Arial"/>
          <w:bCs/>
        </w:rPr>
        <w:t xml:space="preserve"> </w:t>
      </w:r>
      <w:r w:rsidR="00DE27B7">
        <w:rPr>
          <w:rFonts w:ascii="Arial" w:hAnsi="Arial" w:cs="Arial"/>
          <w:bCs/>
        </w:rPr>
        <w:t xml:space="preserve">however </w:t>
      </w:r>
      <w:r w:rsidR="00CC4432" w:rsidRPr="00D417D2">
        <w:rPr>
          <w:rFonts w:ascii="Arial" w:hAnsi="Arial" w:cs="Arial"/>
          <w:bCs/>
        </w:rPr>
        <w:t>it</w:t>
      </w:r>
      <w:r w:rsidRPr="00D417D2">
        <w:rPr>
          <w:rFonts w:ascii="Arial" w:hAnsi="Arial" w:cs="Arial"/>
          <w:bCs/>
        </w:rPr>
        <w:t xml:space="preserve"> is still underutilized. </w:t>
      </w:r>
      <w:r w:rsidR="009E6185" w:rsidRPr="00D417D2">
        <w:rPr>
          <w:rFonts w:ascii="Arial" w:hAnsi="Arial" w:cs="Arial"/>
          <w:bCs/>
        </w:rPr>
        <w:t xml:space="preserve">  </w:t>
      </w:r>
      <w:r w:rsidRPr="00D417D2">
        <w:rPr>
          <w:rFonts w:ascii="Arial" w:hAnsi="Arial" w:cs="Arial"/>
          <w:bCs/>
        </w:rPr>
        <w:t>A</w:t>
      </w:r>
      <w:r w:rsidR="009E6185" w:rsidRPr="00D417D2">
        <w:rPr>
          <w:rFonts w:ascii="Arial" w:hAnsi="Arial" w:cs="Arial"/>
          <w:bCs/>
        </w:rPr>
        <w:t>pproximately only</w:t>
      </w:r>
      <w:r w:rsidRPr="00D417D2">
        <w:rPr>
          <w:rFonts w:ascii="Arial" w:hAnsi="Arial" w:cs="Arial"/>
          <w:bCs/>
        </w:rPr>
        <w:t xml:space="preserve"> 30%</w:t>
      </w:r>
      <w:r w:rsidR="009E6185" w:rsidRPr="00D417D2">
        <w:rPr>
          <w:rFonts w:ascii="Arial" w:hAnsi="Arial" w:cs="Arial"/>
          <w:bCs/>
        </w:rPr>
        <w:t xml:space="preserve"> of the buildings are </w:t>
      </w:r>
      <w:r w:rsidRPr="00D417D2">
        <w:rPr>
          <w:rFonts w:ascii="Arial" w:hAnsi="Arial" w:cs="Arial"/>
          <w:bCs/>
        </w:rPr>
        <w:t>occupied</w:t>
      </w:r>
      <w:r w:rsidR="00FC439F" w:rsidRPr="00D417D2">
        <w:rPr>
          <w:rFonts w:ascii="Arial" w:hAnsi="Arial" w:cs="Arial"/>
          <w:bCs/>
        </w:rPr>
        <w:t xml:space="preserve">, the remainer of the </w:t>
      </w:r>
      <w:r w:rsidRPr="00D417D2">
        <w:rPr>
          <w:rFonts w:ascii="Arial" w:hAnsi="Arial" w:cs="Arial"/>
          <w:bCs/>
        </w:rPr>
        <w:t>property remains unoccupied due to environmental concerns</w:t>
      </w:r>
      <w:r w:rsidR="003B01A6" w:rsidRPr="00D417D2">
        <w:rPr>
          <w:rFonts w:ascii="Arial" w:hAnsi="Arial" w:cs="Arial"/>
          <w:bCs/>
        </w:rPr>
        <w:t xml:space="preserve">, structural conditions and/or local regulation restrictions. </w:t>
      </w:r>
    </w:p>
    <w:p w14:paraId="775722D8" w14:textId="77777777" w:rsidR="00585B47" w:rsidRPr="00D417D2" w:rsidRDefault="00585B47" w:rsidP="00585B47">
      <w:pPr>
        <w:spacing w:after="0" w:line="240" w:lineRule="auto"/>
        <w:ind w:right="288"/>
        <w:rPr>
          <w:rFonts w:ascii="Arial" w:hAnsi="Arial" w:cs="Arial"/>
          <w:bCs/>
        </w:rPr>
      </w:pPr>
    </w:p>
    <w:p w14:paraId="3E1AAEC4" w14:textId="4AA7B0E3" w:rsidR="00585B47" w:rsidRPr="00D417D2" w:rsidRDefault="003B01A6" w:rsidP="00585B47">
      <w:pPr>
        <w:spacing w:after="0" w:line="240" w:lineRule="auto"/>
        <w:ind w:right="288"/>
        <w:rPr>
          <w:rFonts w:ascii="Arial" w:hAnsi="Arial" w:cs="Arial"/>
          <w:bCs/>
        </w:rPr>
      </w:pPr>
      <w:r w:rsidRPr="00D417D2">
        <w:rPr>
          <w:rFonts w:ascii="Arial" w:hAnsi="Arial" w:cs="Arial"/>
          <w:bCs/>
        </w:rPr>
        <w:t xml:space="preserve">A </w:t>
      </w:r>
      <w:r w:rsidR="00585B47" w:rsidRPr="00D417D2">
        <w:rPr>
          <w:rFonts w:ascii="Arial" w:hAnsi="Arial" w:cs="Arial"/>
          <w:bCs/>
        </w:rPr>
        <w:t xml:space="preserve">Phase I ESA was completed on 7/13/2013.  There has been no change in condition since 2013. </w:t>
      </w:r>
      <w:r w:rsidR="00CC282E">
        <w:rPr>
          <w:rFonts w:ascii="Arial" w:hAnsi="Arial" w:cs="Arial"/>
          <w:bCs/>
        </w:rPr>
        <w:t>I</w:t>
      </w:r>
      <w:r w:rsidR="00585B47" w:rsidRPr="00D417D2">
        <w:rPr>
          <w:rFonts w:ascii="Arial" w:hAnsi="Arial" w:cs="Arial"/>
          <w:bCs/>
        </w:rPr>
        <w:t xml:space="preserve">n 2008 subsurface soil and groundwater investigation was conducted for </w:t>
      </w:r>
      <w:r w:rsidR="00F055E9">
        <w:rPr>
          <w:rFonts w:ascii="Arial" w:hAnsi="Arial" w:cs="Arial"/>
          <w:bCs/>
        </w:rPr>
        <w:t xml:space="preserve">a </w:t>
      </w:r>
      <w:r w:rsidR="00585B47" w:rsidRPr="00D417D2">
        <w:rPr>
          <w:rFonts w:ascii="Arial" w:hAnsi="Arial" w:cs="Arial"/>
          <w:bCs/>
        </w:rPr>
        <w:t>previous potential owner.  The owner only has hard copies of both reports.  Reports only are included, but attachments, maps, figures and tables can be provided as necessary.</w:t>
      </w:r>
      <w:r w:rsidR="00843AE3" w:rsidRPr="00D417D2">
        <w:rPr>
          <w:rFonts w:ascii="Arial" w:hAnsi="Arial" w:cs="Arial"/>
          <w:bCs/>
        </w:rPr>
        <w:t xml:space="preserve">  This site is considered an establishment under the Transfer Act. </w:t>
      </w:r>
    </w:p>
    <w:p w14:paraId="241AC88D" w14:textId="2F25504B" w:rsidR="00317700" w:rsidRPr="00D417D2" w:rsidRDefault="00B40705" w:rsidP="00585B47">
      <w:pPr>
        <w:spacing w:after="0" w:line="240" w:lineRule="auto"/>
        <w:ind w:right="288"/>
        <w:rPr>
          <w:rFonts w:ascii="Arial" w:hAnsi="Arial" w:cs="Arial"/>
          <w:bCs/>
        </w:rPr>
      </w:pPr>
      <w:r w:rsidRPr="00D417D2">
        <w:rPr>
          <w:rFonts w:ascii="Arial" w:hAnsi="Arial" w:cs="Arial"/>
        </w:rPr>
        <w:t>Link to both reports</w:t>
      </w:r>
      <w:r w:rsidR="00AE7D48">
        <w:rPr>
          <w:rFonts w:ascii="Arial" w:hAnsi="Arial" w:cs="Arial"/>
        </w:rPr>
        <w:t xml:space="preserve"> (</w:t>
      </w:r>
      <w:hyperlink r:id="rId15" w:history="1">
        <w:r w:rsidR="00AE7D48" w:rsidRPr="00526948">
          <w:rPr>
            <w:rStyle w:val="Hyperlink"/>
            <w:rFonts w:ascii="Arial" w:hAnsi="Arial" w:cs="Arial"/>
          </w:rPr>
          <w:t>Phase I ESA</w:t>
        </w:r>
      </w:hyperlink>
      <w:r w:rsidR="00526948">
        <w:rPr>
          <w:rFonts w:ascii="Arial" w:hAnsi="Arial" w:cs="Arial"/>
        </w:rPr>
        <w:t xml:space="preserve"> and </w:t>
      </w:r>
      <w:hyperlink r:id="rId16" w:history="1">
        <w:r w:rsidR="00E9695A" w:rsidRPr="00E9695A">
          <w:rPr>
            <w:rStyle w:val="Hyperlink"/>
            <w:rFonts w:ascii="Arial" w:hAnsi="Arial" w:cs="Arial"/>
          </w:rPr>
          <w:t>Subsurface Soil/Ground Water Quality</w:t>
        </w:r>
      </w:hyperlink>
      <w:r w:rsidR="00E9695A">
        <w:rPr>
          <w:rFonts w:ascii="Arial" w:hAnsi="Arial" w:cs="Arial"/>
        </w:rPr>
        <w:t>)</w:t>
      </w:r>
      <w:r w:rsidR="002F2361">
        <w:rPr>
          <w:rFonts w:ascii="Arial" w:hAnsi="Arial" w:cs="Arial"/>
        </w:rPr>
        <w:t xml:space="preserve"> along with most recent </w:t>
      </w:r>
      <w:hyperlink r:id="rId17" w:history="1">
        <w:r w:rsidR="00A46D24" w:rsidRPr="005D18BF">
          <w:rPr>
            <w:rStyle w:val="Hyperlink"/>
            <w:rFonts w:ascii="Arial" w:hAnsi="Arial" w:cs="Arial"/>
          </w:rPr>
          <w:t>Assessor’s</w:t>
        </w:r>
        <w:r w:rsidR="002F2361" w:rsidRPr="005D18BF">
          <w:rPr>
            <w:rStyle w:val="Hyperlink"/>
            <w:rFonts w:ascii="Arial" w:hAnsi="Arial" w:cs="Arial"/>
          </w:rPr>
          <w:t xml:space="preserve"> Card</w:t>
        </w:r>
      </w:hyperlink>
      <w:r w:rsidR="00AE7D48">
        <w:rPr>
          <w:rFonts w:ascii="Arial" w:hAnsi="Arial" w:cs="Arial"/>
        </w:rPr>
        <w:t>.</w:t>
      </w:r>
    </w:p>
    <w:p w14:paraId="6304DE96" w14:textId="77777777" w:rsidR="00A5077D" w:rsidRPr="00D417D2" w:rsidRDefault="00A5077D" w:rsidP="00585B47">
      <w:pPr>
        <w:spacing w:after="0" w:line="240" w:lineRule="auto"/>
        <w:ind w:right="288"/>
        <w:rPr>
          <w:rFonts w:ascii="Arial" w:hAnsi="Arial" w:cs="Arial"/>
          <w:bCs/>
        </w:rPr>
      </w:pPr>
    </w:p>
    <w:p w14:paraId="02C1D972" w14:textId="02445DE7" w:rsidR="00A5077D" w:rsidRPr="00D417D2" w:rsidRDefault="00B40705" w:rsidP="00A5077D">
      <w:pPr>
        <w:spacing w:after="0" w:line="240" w:lineRule="auto"/>
        <w:ind w:right="288"/>
        <w:rPr>
          <w:rFonts w:ascii="Arial" w:hAnsi="Arial" w:cs="Arial"/>
          <w:bCs/>
        </w:rPr>
      </w:pPr>
      <w:r w:rsidRPr="00D417D2">
        <w:rPr>
          <w:rFonts w:ascii="Arial" w:hAnsi="Arial" w:cs="Arial"/>
          <w:bCs/>
        </w:rPr>
        <w:lastRenderedPageBreak/>
        <w:t>T</w:t>
      </w:r>
      <w:r w:rsidR="00A5077D" w:rsidRPr="00D417D2">
        <w:rPr>
          <w:rFonts w:ascii="Arial" w:hAnsi="Arial" w:cs="Arial"/>
          <w:bCs/>
        </w:rPr>
        <w:t>he existing environmental conditions of this site have prohibited further build-out to accommodate new spaces for businesses to lease.  Additional environmental assessment</w:t>
      </w:r>
      <w:r w:rsidR="00AC6A31" w:rsidRPr="00D417D2">
        <w:rPr>
          <w:rFonts w:ascii="Arial" w:hAnsi="Arial" w:cs="Arial"/>
          <w:bCs/>
        </w:rPr>
        <w:t xml:space="preserve"> is necessary </w:t>
      </w:r>
      <w:r w:rsidR="00A5077D" w:rsidRPr="00D417D2">
        <w:rPr>
          <w:rFonts w:ascii="Arial" w:hAnsi="Arial" w:cs="Arial"/>
          <w:bCs/>
        </w:rPr>
        <w:t>to determine how an adaptive reuse project can be built within the existing footprint and what environmental restrictions will be necessary.   Along with redevelopment plans, a remedial action plan to support that development must be developed</w:t>
      </w:r>
      <w:r w:rsidR="00AC6A31" w:rsidRPr="00D417D2">
        <w:rPr>
          <w:rFonts w:ascii="Arial" w:hAnsi="Arial" w:cs="Arial"/>
          <w:bCs/>
        </w:rPr>
        <w:t xml:space="preserve"> to</w:t>
      </w:r>
      <w:r w:rsidR="00A5077D" w:rsidRPr="00D417D2">
        <w:rPr>
          <w:rFonts w:ascii="Arial" w:hAnsi="Arial" w:cs="Arial"/>
          <w:bCs/>
        </w:rPr>
        <w:t xml:space="preserve"> determine feasibility and to secure the necessary capital stack for both remediation and development purposes. </w:t>
      </w:r>
    </w:p>
    <w:p w14:paraId="2E72BCCD" w14:textId="77777777" w:rsidR="00A5077D" w:rsidRPr="00D417D2" w:rsidRDefault="00A5077D" w:rsidP="00585B47">
      <w:pPr>
        <w:spacing w:after="0" w:line="240" w:lineRule="auto"/>
        <w:ind w:right="288"/>
        <w:rPr>
          <w:rFonts w:ascii="Arial" w:hAnsi="Arial" w:cs="Arial"/>
          <w:bCs/>
        </w:rPr>
      </w:pPr>
    </w:p>
    <w:p w14:paraId="7E3EDE4F" w14:textId="010DED9F" w:rsidR="00D44924" w:rsidRPr="00D417D2" w:rsidRDefault="00DF7D82" w:rsidP="00585B47">
      <w:pPr>
        <w:spacing w:after="0" w:line="240" w:lineRule="auto"/>
        <w:ind w:right="288"/>
        <w:rPr>
          <w:rFonts w:ascii="Arial" w:hAnsi="Arial" w:cs="Arial"/>
          <w:bCs/>
        </w:rPr>
      </w:pPr>
      <w:r w:rsidRPr="00D417D2">
        <w:rPr>
          <w:rFonts w:ascii="Arial" w:hAnsi="Arial" w:cs="Arial"/>
          <w:bCs/>
        </w:rPr>
        <w:t>Additionally, a portion</w:t>
      </w:r>
      <w:r w:rsidR="00E117B1" w:rsidRPr="00D417D2">
        <w:rPr>
          <w:rFonts w:ascii="Arial" w:hAnsi="Arial" w:cs="Arial"/>
          <w:bCs/>
        </w:rPr>
        <w:t xml:space="preserve"> </w:t>
      </w:r>
      <w:r w:rsidRPr="00D417D2">
        <w:rPr>
          <w:rFonts w:ascii="Arial" w:hAnsi="Arial" w:cs="Arial"/>
          <w:bCs/>
        </w:rPr>
        <w:t xml:space="preserve">of these funds will be used for </w:t>
      </w:r>
      <w:r w:rsidR="00FE07E2" w:rsidRPr="00D417D2">
        <w:rPr>
          <w:rFonts w:ascii="Arial" w:hAnsi="Arial" w:cs="Arial"/>
          <w:bCs/>
        </w:rPr>
        <w:t xml:space="preserve">planning and design purposes, to </w:t>
      </w:r>
      <w:r w:rsidR="00695401" w:rsidRPr="00D417D2">
        <w:rPr>
          <w:rFonts w:ascii="Arial" w:hAnsi="Arial" w:cs="Arial"/>
          <w:bCs/>
        </w:rPr>
        <w:t xml:space="preserve">determine compliance with local regulations and codes, </w:t>
      </w:r>
      <w:r w:rsidR="00F76636" w:rsidRPr="00D417D2">
        <w:rPr>
          <w:rFonts w:ascii="Arial" w:hAnsi="Arial" w:cs="Arial"/>
          <w:bCs/>
        </w:rPr>
        <w:t>develop</w:t>
      </w:r>
      <w:r w:rsidR="00695401" w:rsidRPr="00D417D2">
        <w:rPr>
          <w:rFonts w:ascii="Arial" w:hAnsi="Arial" w:cs="Arial"/>
          <w:bCs/>
        </w:rPr>
        <w:t xml:space="preserve"> a feasible </w:t>
      </w:r>
      <w:r w:rsidR="00097613" w:rsidRPr="00D417D2">
        <w:rPr>
          <w:rFonts w:ascii="Arial" w:hAnsi="Arial" w:cs="Arial"/>
          <w:bCs/>
        </w:rPr>
        <w:t>redevelopment concept</w:t>
      </w:r>
      <w:r w:rsidR="00F76636" w:rsidRPr="00D417D2">
        <w:rPr>
          <w:rFonts w:ascii="Arial" w:hAnsi="Arial" w:cs="Arial"/>
          <w:bCs/>
        </w:rPr>
        <w:t>(</w:t>
      </w:r>
      <w:r w:rsidR="00097613" w:rsidRPr="00D417D2">
        <w:rPr>
          <w:rFonts w:ascii="Arial" w:hAnsi="Arial" w:cs="Arial"/>
          <w:bCs/>
        </w:rPr>
        <w:t>s</w:t>
      </w:r>
      <w:r w:rsidR="00F76636" w:rsidRPr="00D417D2">
        <w:rPr>
          <w:rFonts w:ascii="Arial" w:hAnsi="Arial" w:cs="Arial"/>
          <w:bCs/>
        </w:rPr>
        <w:t>)</w:t>
      </w:r>
      <w:r w:rsidR="00097613" w:rsidRPr="00D417D2">
        <w:rPr>
          <w:rFonts w:ascii="Arial" w:hAnsi="Arial" w:cs="Arial"/>
          <w:bCs/>
        </w:rPr>
        <w:t xml:space="preserve"> and additional funding sources to support redevelopment. </w:t>
      </w:r>
      <w:r w:rsidRPr="00D417D2">
        <w:rPr>
          <w:rFonts w:ascii="Arial" w:hAnsi="Arial" w:cs="Arial"/>
          <w:bCs/>
        </w:rPr>
        <w:t xml:space="preserve"> </w:t>
      </w:r>
    </w:p>
    <w:p w14:paraId="6A36766E" w14:textId="77777777" w:rsidR="00585B47" w:rsidRPr="00D417D2" w:rsidRDefault="00585B47" w:rsidP="00094904">
      <w:pPr>
        <w:spacing w:after="0" w:line="240" w:lineRule="auto"/>
        <w:ind w:right="288"/>
        <w:rPr>
          <w:rFonts w:ascii="Arial" w:hAnsi="Arial" w:cs="Arial"/>
          <w:bCs/>
          <w:u w:val="single"/>
        </w:rPr>
      </w:pPr>
    </w:p>
    <w:p w14:paraId="2F5BEFB8" w14:textId="77777777" w:rsidR="00585B47" w:rsidRPr="00D417D2" w:rsidRDefault="00585B47" w:rsidP="00094904">
      <w:pPr>
        <w:spacing w:after="0" w:line="240" w:lineRule="auto"/>
        <w:ind w:right="288"/>
        <w:rPr>
          <w:rFonts w:ascii="Arial" w:hAnsi="Arial" w:cs="Arial"/>
          <w:bCs/>
          <w:u w:val="single"/>
        </w:rPr>
      </w:pPr>
    </w:p>
    <w:p w14:paraId="53C5C4B1" w14:textId="7D66A225" w:rsidR="00585B47" w:rsidRDefault="00585B47" w:rsidP="00094904">
      <w:pPr>
        <w:spacing w:after="0" w:line="240" w:lineRule="auto"/>
        <w:ind w:right="288"/>
        <w:rPr>
          <w:rFonts w:ascii="Arial" w:hAnsi="Arial" w:cs="Arial"/>
          <w:b/>
          <w:u w:val="single"/>
        </w:rPr>
      </w:pPr>
      <w:r w:rsidRPr="00D417D2">
        <w:rPr>
          <w:rFonts w:ascii="Arial" w:hAnsi="Arial" w:cs="Arial"/>
          <w:b/>
          <w:u w:val="single"/>
        </w:rPr>
        <w:t xml:space="preserve">3 Meadow Street </w:t>
      </w:r>
    </w:p>
    <w:p w14:paraId="45B393CB" w14:textId="77777777" w:rsidR="00E37E97" w:rsidRPr="00D417D2" w:rsidRDefault="00E37E97" w:rsidP="00094904">
      <w:pPr>
        <w:spacing w:after="0" w:line="240" w:lineRule="auto"/>
        <w:ind w:right="288"/>
        <w:rPr>
          <w:rFonts w:ascii="Arial" w:hAnsi="Arial" w:cs="Arial"/>
          <w:b/>
          <w:u w:val="single"/>
        </w:rPr>
      </w:pPr>
    </w:p>
    <w:p w14:paraId="5FE507E6" w14:textId="1D4097C6" w:rsidR="00AF4C7A" w:rsidRPr="00D417D2" w:rsidRDefault="00AF4C7A" w:rsidP="00AF4C7A">
      <w:pPr>
        <w:spacing w:after="0" w:line="240" w:lineRule="auto"/>
        <w:ind w:right="288"/>
        <w:rPr>
          <w:rFonts w:ascii="Arial" w:hAnsi="Arial" w:cs="Arial"/>
          <w:bCs/>
        </w:rPr>
      </w:pPr>
      <w:r w:rsidRPr="00D417D2">
        <w:rPr>
          <w:rFonts w:ascii="Arial" w:hAnsi="Arial" w:cs="Arial"/>
          <w:bCs/>
        </w:rPr>
        <w:t>3 Meadow Street had various uses over the years, last being an Autobody repair shop. The Town of Winchester acquired this property through foreclosure on blight liens.   To eliminate the blighted conditions, the Town razed the buildings and did some minor grading; however, they have been unable to do any further work on the property due to potential contamination of the site</w:t>
      </w:r>
    </w:p>
    <w:p w14:paraId="0AE1EBE4" w14:textId="77777777" w:rsidR="00AF4C7A" w:rsidRPr="00D417D2" w:rsidRDefault="00AF4C7A" w:rsidP="00094904">
      <w:pPr>
        <w:spacing w:after="0" w:line="240" w:lineRule="auto"/>
        <w:ind w:right="288"/>
        <w:rPr>
          <w:rFonts w:ascii="Arial" w:hAnsi="Arial" w:cs="Arial"/>
          <w:bCs/>
        </w:rPr>
      </w:pPr>
    </w:p>
    <w:p w14:paraId="3C7644A4" w14:textId="77777777" w:rsidR="00C07B5D" w:rsidRPr="00D417D2" w:rsidRDefault="008906CE" w:rsidP="00C07B5D">
      <w:pPr>
        <w:spacing w:after="0" w:line="240" w:lineRule="auto"/>
        <w:ind w:right="288"/>
        <w:rPr>
          <w:rFonts w:ascii="Arial" w:hAnsi="Arial" w:cs="Arial"/>
          <w:bCs/>
        </w:rPr>
      </w:pPr>
      <w:r w:rsidRPr="00D417D2">
        <w:rPr>
          <w:rFonts w:ascii="Arial" w:hAnsi="Arial" w:cs="Arial"/>
          <w:bCs/>
        </w:rPr>
        <w:t xml:space="preserve">This parcel is informally being used for parking for local businesses, but there are no improvements or maintenance of this property. </w:t>
      </w:r>
      <w:r w:rsidR="00AF4C7A" w:rsidRPr="00D417D2">
        <w:rPr>
          <w:rFonts w:ascii="Arial" w:hAnsi="Arial" w:cs="Arial"/>
          <w:bCs/>
        </w:rPr>
        <w:t xml:space="preserve"> The Town wishes to make</w:t>
      </w:r>
      <w:r w:rsidR="00C07B5D" w:rsidRPr="00D417D2">
        <w:rPr>
          <w:rFonts w:ascii="Arial" w:hAnsi="Arial" w:cs="Arial"/>
          <w:bCs/>
        </w:rPr>
        <w:t xml:space="preserve"> this an </w:t>
      </w:r>
      <w:r w:rsidR="00AF4C7A" w:rsidRPr="00D417D2">
        <w:rPr>
          <w:rFonts w:ascii="Arial" w:hAnsi="Arial" w:cs="Arial"/>
          <w:bCs/>
        </w:rPr>
        <w:t>improve</w:t>
      </w:r>
      <w:r w:rsidR="00C07B5D" w:rsidRPr="00D417D2">
        <w:rPr>
          <w:rFonts w:ascii="Arial" w:hAnsi="Arial" w:cs="Arial"/>
          <w:bCs/>
        </w:rPr>
        <w:t xml:space="preserve">d municipal parking lot to support this redevelopment project, along with other development in this neighborhood.  </w:t>
      </w:r>
    </w:p>
    <w:p w14:paraId="0C37A8EF" w14:textId="77777777" w:rsidR="00C07B5D" w:rsidRPr="00D417D2" w:rsidRDefault="00C07B5D" w:rsidP="00C07B5D">
      <w:pPr>
        <w:spacing w:after="0" w:line="240" w:lineRule="auto"/>
        <w:ind w:right="288"/>
        <w:rPr>
          <w:rFonts w:ascii="Arial" w:hAnsi="Arial" w:cs="Arial"/>
          <w:bCs/>
        </w:rPr>
      </w:pPr>
    </w:p>
    <w:p w14:paraId="285ED70A" w14:textId="2065F4C6" w:rsidR="00C07B5D" w:rsidRPr="00D417D2" w:rsidRDefault="00C07B5D" w:rsidP="00C07B5D">
      <w:pPr>
        <w:spacing w:after="0" w:line="240" w:lineRule="auto"/>
        <w:ind w:right="288"/>
        <w:rPr>
          <w:rFonts w:ascii="Arial" w:hAnsi="Arial" w:cs="Arial"/>
          <w:bCs/>
        </w:rPr>
      </w:pPr>
      <w:r w:rsidRPr="00D417D2">
        <w:rPr>
          <w:rFonts w:ascii="Arial" w:hAnsi="Arial" w:cs="Arial"/>
          <w:bCs/>
        </w:rPr>
        <w:t xml:space="preserve">Improvements are likely to include paving, lighting and landscaping; </w:t>
      </w:r>
      <w:r w:rsidR="00B6613A" w:rsidRPr="00D417D2">
        <w:rPr>
          <w:rFonts w:ascii="Arial" w:hAnsi="Arial" w:cs="Arial"/>
          <w:bCs/>
        </w:rPr>
        <w:t>however, if feasible parking structure may be considered.    A</w:t>
      </w:r>
      <w:r w:rsidRPr="00D417D2">
        <w:rPr>
          <w:rFonts w:ascii="Arial" w:hAnsi="Arial" w:cs="Arial"/>
          <w:bCs/>
        </w:rPr>
        <w:t>ssessment is needed to determine existing contamination before improvements can be made.</w:t>
      </w:r>
    </w:p>
    <w:p w14:paraId="0574688D" w14:textId="77777777" w:rsidR="00AF4C7A" w:rsidRPr="00D417D2" w:rsidRDefault="00AF4C7A" w:rsidP="00094904">
      <w:pPr>
        <w:spacing w:after="0" w:line="240" w:lineRule="auto"/>
        <w:ind w:right="288"/>
        <w:rPr>
          <w:rFonts w:ascii="Arial" w:hAnsi="Arial" w:cs="Arial"/>
          <w:bCs/>
        </w:rPr>
      </w:pPr>
    </w:p>
    <w:p w14:paraId="0B2EF114" w14:textId="27911F8F" w:rsidR="00094904" w:rsidRPr="00D417D2" w:rsidRDefault="00094904" w:rsidP="00094904">
      <w:pPr>
        <w:spacing w:after="0" w:line="240" w:lineRule="auto"/>
        <w:ind w:right="288"/>
        <w:rPr>
          <w:rFonts w:ascii="Arial" w:hAnsi="Arial" w:cs="Arial"/>
          <w:bCs/>
        </w:rPr>
      </w:pPr>
      <w:r w:rsidRPr="00D417D2">
        <w:rPr>
          <w:rFonts w:ascii="Arial" w:hAnsi="Arial" w:cs="Arial"/>
          <w:bCs/>
        </w:rPr>
        <w:t xml:space="preserve">No environmental assessment has been done for 3 Meadow Street.    </w:t>
      </w:r>
    </w:p>
    <w:p w14:paraId="1D832E89" w14:textId="77777777" w:rsidR="003A7CD1" w:rsidRPr="00D417D2" w:rsidRDefault="003A7CD1" w:rsidP="003A7CD1">
      <w:pPr>
        <w:spacing w:after="0" w:line="240" w:lineRule="auto"/>
        <w:ind w:right="288"/>
        <w:rPr>
          <w:rFonts w:ascii="Arial" w:hAnsi="Arial" w:cs="Arial"/>
          <w:bCs/>
        </w:rPr>
      </w:pPr>
    </w:p>
    <w:p w14:paraId="44915774" w14:textId="10FCD906" w:rsidR="00392BFD" w:rsidRPr="00D417D2" w:rsidRDefault="00392BFD" w:rsidP="00B554E1">
      <w:pPr>
        <w:spacing w:after="0" w:line="240" w:lineRule="auto"/>
        <w:ind w:right="288"/>
        <w:jc w:val="center"/>
        <w:rPr>
          <w:rFonts w:ascii="Arial" w:hAnsi="Arial" w:cs="Arial"/>
          <w:b/>
        </w:rPr>
      </w:pPr>
      <w:r w:rsidRPr="00D417D2">
        <w:rPr>
          <w:rFonts w:ascii="Arial" w:hAnsi="Arial" w:cs="Arial"/>
          <w:b/>
        </w:rPr>
        <w:t>Summary Outline of Scope of Services</w:t>
      </w:r>
    </w:p>
    <w:p w14:paraId="5968B234" w14:textId="77777777" w:rsidR="001F4AE7" w:rsidRPr="00D417D2" w:rsidRDefault="001F4AE7" w:rsidP="00B554E1">
      <w:pPr>
        <w:spacing w:after="0" w:line="240" w:lineRule="auto"/>
        <w:ind w:right="288"/>
        <w:jc w:val="center"/>
        <w:rPr>
          <w:rFonts w:ascii="Arial" w:hAnsi="Arial" w:cs="Arial"/>
          <w: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56"/>
      </w:tblGrid>
      <w:tr w:rsidR="002C02D6" w:rsidRPr="00D417D2" w14:paraId="59E962E7" w14:textId="77777777" w:rsidTr="00FF5B74">
        <w:trPr>
          <w:trHeight w:val="127"/>
        </w:trPr>
        <w:tc>
          <w:tcPr>
            <w:tcW w:w="10456" w:type="dxa"/>
          </w:tcPr>
          <w:p w14:paraId="3D900A56" w14:textId="7A80E7E7" w:rsidR="002D0F74" w:rsidRPr="00D417D2" w:rsidRDefault="002D0F74">
            <w:pPr>
              <w:autoSpaceDE w:val="0"/>
              <w:autoSpaceDN w:val="0"/>
              <w:adjustRightInd w:val="0"/>
              <w:spacing w:after="0" w:line="240" w:lineRule="auto"/>
              <w:ind w:left="144"/>
              <w:jc w:val="both"/>
              <w:rPr>
                <w:rFonts w:ascii="Arial" w:hAnsi="Arial" w:cs="Arial"/>
              </w:rPr>
            </w:pPr>
            <w:r w:rsidRPr="00D417D2">
              <w:rPr>
                <w:rFonts w:ascii="Arial" w:hAnsi="Arial" w:cs="Arial"/>
              </w:rPr>
              <w:t xml:space="preserve">The NHCOG is accepting a statement of proposal with itemized cost estimates from environmental consulting firms who are listed on the State of CT Department of Administrative Services Contract number </w:t>
            </w:r>
            <w:r w:rsidRPr="00D417D2">
              <w:rPr>
                <w:rFonts w:ascii="Arial" w:hAnsi="Arial" w:cs="Arial"/>
                <w:bCs/>
              </w:rPr>
              <w:t>1</w:t>
            </w:r>
            <w:r w:rsidR="004F03F6" w:rsidRPr="00D417D2">
              <w:rPr>
                <w:rFonts w:ascii="Arial" w:hAnsi="Arial" w:cs="Arial"/>
                <w:bCs/>
              </w:rPr>
              <w:t>8</w:t>
            </w:r>
            <w:r w:rsidRPr="00D417D2">
              <w:rPr>
                <w:rFonts w:ascii="Arial" w:hAnsi="Arial" w:cs="Arial"/>
                <w:bCs/>
              </w:rPr>
              <w:t xml:space="preserve">PSX0153.  </w:t>
            </w:r>
            <w:r w:rsidR="00BD7F41" w:rsidRPr="00D417D2">
              <w:rPr>
                <w:rFonts w:ascii="Arial" w:hAnsi="Arial" w:cs="Arial"/>
                <w:bCs/>
              </w:rPr>
              <w:t>Since this proposal is multi-</w:t>
            </w:r>
            <w:r w:rsidR="00C32646" w:rsidRPr="00D417D2">
              <w:rPr>
                <w:rFonts w:ascii="Arial" w:hAnsi="Arial" w:cs="Arial"/>
                <w:bCs/>
              </w:rPr>
              <w:t xml:space="preserve">disciplined, </w:t>
            </w:r>
            <w:r w:rsidR="00F84617">
              <w:rPr>
                <w:rFonts w:ascii="Arial" w:hAnsi="Arial" w:cs="Arial"/>
                <w:bCs/>
              </w:rPr>
              <w:t>bidders</w:t>
            </w:r>
            <w:r w:rsidR="007A26DD" w:rsidRPr="00D417D2">
              <w:rPr>
                <w:rFonts w:ascii="Arial" w:hAnsi="Arial" w:cs="Arial"/>
                <w:bCs/>
              </w:rPr>
              <w:t xml:space="preserve"> should elaborate on how they will address the planning and design aspects of this proposal, either in-house or by partnering with a sub-contractor</w:t>
            </w:r>
            <w:r w:rsidR="00107ABD" w:rsidRPr="00D417D2">
              <w:rPr>
                <w:rFonts w:ascii="Arial" w:hAnsi="Arial" w:cs="Arial"/>
                <w:bCs/>
              </w:rPr>
              <w:t>(s)</w:t>
            </w:r>
            <w:r w:rsidR="007A26DD" w:rsidRPr="00D417D2">
              <w:rPr>
                <w:rFonts w:ascii="Arial" w:hAnsi="Arial" w:cs="Arial"/>
                <w:bCs/>
              </w:rPr>
              <w:t xml:space="preserve">. </w:t>
            </w:r>
          </w:p>
        </w:tc>
      </w:tr>
    </w:tbl>
    <w:p w14:paraId="698413B4" w14:textId="0C8CE414" w:rsidR="002D0F74" w:rsidRPr="00D417D2" w:rsidRDefault="002D0F74" w:rsidP="00D77769">
      <w:pPr>
        <w:spacing w:after="120" w:line="240" w:lineRule="auto"/>
        <w:ind w:right="288"/>
        <w:jc w:val="both"/>
        <w:rPr>
          <w:rFonts w:ascii="Arial" w:hAnsi="Arial" w:cs="Arial"/>
        </w:rPr>
      </w:pPr>
    </w:p>
    <w:p w14:paraId="7FEE5102" w14:textId="3AB936E6" w:rsidR="00152CC5" w:rsidRPr="00D417D2" w:rsidRDefault="00152CC5" w:rsidP="00721572">
      <w:pPr>
        <w:spacing w:after="120" w:line="240" w:lineRule="auto"/>
        <w:ind w:right="288"/>
        <w:jc w:val="both"/>
        <w:rPr>
          <w:rFonts w:ascii="Arial" w:hAnsi="Arial" w:cs="Arial"/>
        </w:rPr>
      </w:pPr>
      <w:r w:rsidRPr="00D417D2">
        <w:rPr>
          <w:rFonts w:ascii="Arial" w:hAnsi="Arial" w:cs="Arial"/>
        </w:rPr>
        <w:t>Scope of Work: 41 Meadow Street</w:t>
      </w:r>
    </w:p>
    <w:p w14:paraId="18B37659" w14:textId="1C6AA9AD" w:rsidR="00715C62" w:rsidRDefault="00A25C01" w:rsidP="00A25C01">
      <w:pPr>
        <w:pStyle w:val="ListParagraph"/>
        <w:numPr>
          <w:ilvl w:val="0"/>
          <w:numId w:val="11"/>
        </w:numPr>
        <w:spacing w:after="120" w:line="240" w:lineRule="auto"/>
        <w:ind w:right="288"/>
        <w:jc w:val="both"/>
        <w:rPr>
          <w:rFonts w:ascii="Arial" w:hAnsi="Arial" w:cs="Arial"/>
        </w:rPr>
      </w:pPr>
      <w:r w:rsidRPr="00D417D2">
        <w:rPr>
          <w:rFonts w:ascii="Arial" w:hAnsi="Arial" w:cs="Arial"/>
        </w:rPr>
        <w:t>Conceptual Redevelopment Plan</w:t>
      </w:r>
      <w:r w:rsidR="00227323" w:rsidRPr="00D417D2">
        <w:rPr>
          <w:rFonts w:ascii="Arial" w:hAnsi="Arial" w:cs="Arial"/>
        </w:rPr>
        <w:t>*</w:t>
      </w:r>
      <w:r w:rsidR="002164F4" w:rsidRPr="00D417D2">
        <w:rPr>
          <w:rFonts w:ascii="Arial" w:hAnsi="Arial" w:cs="Arial"/>
        </w:rPr>
        <w:t>: This</w:t>
      </w:r>
      <w:r w:rsidRPr="00D417D2">
        <w:rPr>
          <w:rFonts w:ascii="Arial" w:hAnsi="Arial" w:cs="Arial"/>
        </w:rPr>
        <w:t xml:space="preserve"> plan will be an </w:t>
      </w:r>
      <w:r w:rsidR="00227323" w:rsidRPr="00D417D2">
        <w:rPr>
          <w:rFonts w:ascii="Arial" w:hAnsi="Arial" w:cs="Arial"/>
        </w:rPr>
        <w:t>iterative process</w:t>
      </w:r>
      <w:r w:rsidR="00B71231" w:rsidRPr="00D417D2">
        <w:rPr>
          <w:rFonts w:ascii="Arial" w:hAnsi="Arial" w:cs="Arial"/>
        </w:rPr>
        <w:t xml:space="preserve">, to </w:t>
      </w:r>
      <w:r w:rsidR="00D55E1A" w:rsidRPr="00D417D2">
        <w:rPr>
          <w:rFonts w:ascii="Arial" w:hAnsi="Arial" w:cs="Arial"/>
        </w:rPr>
        <w:t xml:space="preserve">inform </w:t>
      </w:r>
      <w:r w:rsidR="00E81A7C" w:rsidRPr="00D417D2">
        <w:rPr>
          <w:rFonts w:ascii="Arial" w:hAnsi="Arial" w:cs="Arial"/>
        </w:rPr>
        <w:t xml:space="preserve">targeted exploratory testing and then refined by environmental and structural conditions. </w:t>
      </w:r>
      <w:r w:rsidR="00647219" w:rsidRPr="00D417D2">
        <w:rPr>
          <w:rFonts w:ascii="Arial" w:hAnsi="Arial" w:cs="Arial"/>
        </w:rPr>
        <w:t xml:space="preserve">The property owner is interested in </w:t>
      </w:r>
      <w:r w:rsidR="00045646" w:rsidRPr="00D417D2">
        <w:rPr>
          <w:rFonts w:ascii="Arial" w:hAnsi="Arial" w:cs="Arial"/>
        </w:rPr>
        <w:t xml:space="preserve">attracting multiple </w:t>
      </w:r>
      <w:r w:rsidR="00063C16" w:rsidRPr="00D417D2">
        <w:rPr>
          <w:rFonts w:ascii="Arial" w:hAnsi="Arial" w:cs="Arial"/>
        </w:rPr>
        <w:t xml:space="preserve">tenants, such as </w:t>
      </w:r>
      <w:r w:rsidR="00045646" w:rsidRPr="00D417D2">
        <w:rPr>
          <w:rFonts w:ascii="Arial" w:hAnsi="Arial" w:cs="Arial"/>
        </w:rPr>
        <w:t>light manufacturing, fabricating</w:t>
      </w:r>
      <w:r w:rsidR="00063C16" w:rsidRPr="00D417D2">
        <w:rPr>
          <w:rFonts w:ascii="Arial" w:hAnsi="Arial" w:cs="Arial"/>
        </w:rPr>
        <w:t>, warehouse</w:t>
      </w:r>
      <w:r w:rsidR="00185398" w:rsidRPr="00D417D2">
        <w:rPr>
          <w:rFonts w:ascii="Arial" w:hAnsi="Arial" w:cs="Arial"/>
        </w:rPr>
        <w:t>,</w:t>
      </w:r>
      <w:r w:rsidR="00045646" w:rsidRPr="00D417D2">
        <w:rPr>
          <w:rFonts w:ascii="Arial" w:hAnsi="Arial" w:cs="Arial"/>
        </w:rPr>
        <w:t xml:space="preserve"> and/or office</w:t>
      </w:r>
      <w:r w:rsidR="00185398" w:rsidRPr="00D417D2">
        <w:rPr>
          <w:rFonts w:ascii="Arial" w:hAnsi="Arial" w:cs="Arial"/>
        </w:rPr>
        <w:t xml:space="preserve">. </w:t>
      </w:r>
      <w:r w:rsidR="00666F71" w:rsidRPr="00D417D2">
        <w:rPr>
          <w:rFonts w:ascii="Arial" w:hAnsi="Arial" w:cs="Arial"/>
        </w:rPr>
        <w:t>The</w:t>
      </w:r>
      <w:r w:rsidR="00185398" w:rsidRPr="00D417D2">
        <w:rPr>
          <w:rFonts w:ascii="Arial" w:hAnsi="Arial" w:cs="Arial"/>
        </w:rPr>
        <w:t xml:space="preserve"> </w:t>
      </w:r>
      <w:r w:rsidR="00225C24" w:rsidRPr="00D417D2">
        <w:rPr>
          <w:rFonts w:ascii="Arial" w:hAnsi="Arial" w:cs="Arial"/>
        </w:rPr>
        <w:t xml:space="preserve">Redevelopment plan </w:t>
      </w:r>
      <w:r w:rsidR="00666F71" w:rsidRPr="00D417D2">
        <w:rPr>
          <w:rFonts w:ascii="Arial" w:hAnsi="Arial" w:cs="Arial"/>
        </w:rPr>
        <w:t xml:space="preserve">should </w:t>
      </w:r>
      <w:r w:rsidR="00225C24" w:rsidRPr="00D417D2">
        <w:rPr>
          <w:rFonts w:ascii="Arial" w:hAnsi="Arial" w:cs="Arial"/>
        </w:rPr>
        <w:t>include</w:t>
      </w:r>
      <w:r w:rsidR="00666F71" w:rsidRPr="00D417D2">
        <w:rPr>
          <w:rFonts w:ascii="Arial" w:hAnsi="Arial" w:cs="Arial"/>
        </w:rPr>
        <w:t>, at a minimum, a</w:t>
      </w:r>
      <w:r w:rsidR="00225C24" w:rsidRPr="00D417D2">
        <w:rPr>
          <w:rFonts w:ascii="Arial" w:hAnsi="Arial" w:cs="Arial"/>
        </w:rPr>
        <w:t xml:space="preserve"> </w:t>
      </w:r>
      <w:r w:rsidR="006D6A53" w:rsidRPr="00D417D2">
        <w:rPr>
          <w:rFonts w:ascii="Arial" w:hAnsi="Arial" w:cs="Arial"/>
        </w:rPr>
        <w:t>list of potential uses</w:t>
      </w:r>
      <w:r w:rsidR="00185398" w:rsidRPr="00D417D2">
        <w:rPr>
          <w:rFonts w:ascii="Arial" w:hAnsi="Arial" w:cs="Arial"/>
        </w:rPr>
        <w:t xml:space="preserve"> </w:t>
      </w:r>
      <w:r w:rsidR="00F9589F" w:rsidRPr="00D417D2">
        <w:rPr>
          <w:rFonts w:ascii="Arial" w:hAnsi="Arial" w:cs="Arial"/>
        </w:rPr>
        <w:t>suitable for environmental conditions</w:t>
      </w:r>
      <w:r w:rsidR="00666F71" w:rsidRPr="00D417D2">
        <w:rPr>
          <w:rFonts w:ascii="Arial" w:hAnsi="Arial" w:cs="Arial"/>
        </w:rPr>
        <w:t>, compliance with local codes and regulations (</w:t>
      </w:r>
      <w:r w:rsidR="00F9589F" w:rsidRPr="00D417D2">
        <w:rPr>
          <w:rFonts w:ascii="Arial" w:hAnsi="Arial" w:cs="Arial"/>
        </w:rPr>
        <w:t>zoning</w:t>
      </w:r>
      <w:r w:rsidR="00666F71" w:rsidRPr="00D417D2">
        <w:rPr>
          <w:rFonts w:ascii="Arial" w:hAnsi="Arial" w:cs="Arial"/>
        </w:rPr>
        <w:t>, wetlands,</w:t>
      </w:r>
      <w:r w:rsidR="005F27F2" w:rsidRPr="00D417D2">
        <w:rPr>
          <w:rFonts w:ascii="Arial" w:hAnsi="Arial" w:cs="Arial"/>
        </w:rPr>
        <w:t xml:space="preserve"> floodplain,</w:t>
      </w:r>
      <w:r w:rsidR="00666F71" w:rsidRPr="00D417D2">
        <w:rPr>
          <w:rFonts w:ascii="Arial" w:hAnsi="Arial" w:cs="Arial"/>
        </w:rPr>
        <w:t xml:space="preserve"> fire, building)</w:t>
      </w:r>
      <w:r w:rsidR="00F9589F" w:rsidRPr="00D417D2">
        <w:rPr>
          <w:rFonts w:ascii="Arial" w:hAnsi="Arial" w:cs="Arial"/>
        </w:rPr>
        <w:t xml:space="preserve"> and a</w:t>
      </w:r>
      <w:r w:rsidR="006D6A53" w:rsidRPr="00D417D2">
        <w:rPr>
          <w:rFonts w:ascii="Arial" w:hAnsi="Arial" w:cs="Arial"/>
        </w:rPr>
        <w:t xml:space="preserve"> conceptual </w:t>
      </w:r>
      <w:r w:rsidR="007F6FCF" w:rsidRPr="00D417D2">
        <w:rPr>
          <w:rFonts w:ascii="Arial" w:hAnsi="Arial" w:cs="Arial"/>
        </w:rPr>
        <w:t xml:space="preserve">layout of </w:t>
      </w:r>
      <w:r w:rsidR="00F9589F" w:rsidRPr="00D417D2">
        <w:rPr>
          <w:rFonts w:ascii="Arial" w:hAnsi="Arial" w:cs="Arial"/>
        </w:rPr>
        <w:t>how the building can be subdivided to support multiple tenants</w:t>
      </w:r>
      <w:r w:rsidR="007F6FCF" w:rsidRPr="00D417D2">
        <w:rPr>
          <w:rFonts w:ascii="Arial" w:hAnsi="Arial" w:cs="Arial"/>
        </w:rPr>
        <w:t xml:space="preserve">, including shared/common spaces &amp; </w:t>
      </w:r>
      <w:r w:rsidR="002F0C91" w:rsidRPr="00D417D2">
        <w:rPr>
          <w:rFonts w:ascii="Arial" w:hAnsi="Arial" w:cs="Arial"/>
        </w:rPr>
        <w:t xml:space="preserve">private shop/office spaces. </w:t>
      </w:r>
    </w:p>
    <w:p w14:paraId="5D02A92E" w14:textId="77777777" w:rsidR="00B36F86" w:rsidRPr="00D417D2" w:rsidRDefault="00B36F86" w:rsidP="00B36F86">
      <w:pPr>
        <w:pStyle w:val="ListParagraph"/>
        <w:spacing w:after="120" w:line="240" w:lineRule="auto"/>
        <w:ind w:right="288"/>
        <w:jc w:val="both"/>
        <w:rPr>
          <w:rFonts w:ascii="Arial" w:hAnsi="Arial" w:cs="Arial"/>
        </w:rPr>
      </w:pPr>
    </w:p>
    <w:p w14:paraId="6E53B817" w14:textId="69B1DB2B" w:rsidR="00227323" w:rsidRPr="00D417D2" w:rsidRDefault="001527CE" w:rsidP="00A25C01">
      <w:pPr>
        <w:pStyle w:val="ListParagraph"/>
        <w:numPr>
          <w:ilvl w:val="0"/>
          <w:numId w:val="11"/>
        </w:numPr>
        <w:spacing w:after="120" w:line="240" w:lineRule="auto"/>
        <w:ind w:right="288"/>
        <w:jc w:val="both"/>
        <w:rPr>
          <w:rFonts w:ascii="Arial" w:hAnsi="Arial" w:cs="Arial"/>
        </w:rPr>
      </w:pPr>
      <w:r w:rsidRPr="00D417D2">
        <w:rPr>
          <w:rFonts w:ascii="Arial" w:hAnsi="Arial" w:cs="Arial"/>
        </w:rPr>
        <w:t xml:space="preserve">Preliminary </w:t>
      </w:r>
      <w:r w:rsidR="0038241D" w:rsidRPr="00D417D2">
        <w:rPr>
          <w:rFonts w:ascii="Arial" w:hAnsi="Arial" w:cs="Arial"/>
        </w:rPr>
        <w:t>building conditions analysis*</w:t>
      </w:r>
      <w:r w:rsidR="005F27F2" w:rsidRPr="00D417D2">
        <w:rPr>
          <w:rFonts w:ascii="Arial" w:hAnsi="Arial" w:cs="Arial"/>
        </w:rPr>
        <w:t xml:space="preserve"> should include, at a minimum, </w:t>
      </w:r>
      <w:r w:rsidRPr="00D417D2">
        <w:rPr>
          <w:rFonts w:ascii="Arial" w:hAnsi="Arial" w:cs="Arial"/>
        </w:rPr>
        <w:t>structural analysis</w:t>
      </w:r>
      <w:r w:rsidR="005F27F2" w:rsidRPr="00D417D2">
        <w:rPr>
          <w:rFonts w:ascii="Arial" w:hAnsi="Arial" w:cs="Arial"/>
        </w:rPr>
        <w:t xml:space="preserve">/review </w:t>
      </w:r>
      <w:r w:rsidRPr="00D417D2">
        <w:rPr>
          <w:rFonts w:ascii="Arial" w:hAnsi="Arial" w:cs="Arial"/>
        </w:rPr>
        <w:t>to determine load rating for floors</w:t>
      </w:r>
      <w:r w:rsidR="0051659C" w:rsidRPr="00D417D2">
        <w:rPr>
          <w:rFonts w:ascii="Arial" w:hAnsi="Arial" w:cs="Arial"/>
        </w:rPr>
        <w:t xml:space="preserve"> and potential </w:t>
      </w:r>
      <w:r w:rsidR="000E6465" w:rsidRPr="00D417D2">
        <w:rPr>
          <w:rFonts w:ascii="Arial" w:hAnsi="Arial" w:cs="Arial"/>
        </w:rPr>
        <w:t xml:space="preserve">layout, </w:t>
      </w:r>
      <w:r w:rsidR="00C00BDF" w:rsidRPr="00D417D2">
        <w:rPr>
          <w:rFonts w:ascii="Arial" w:hAnsi="Arial" w:cs="Arial"/>
        </w:rPr>
        <w:t xml:space="preserve">access &amp; egress review, ADA Accessibility, </w:t>
      </w:r>
      <w:r w:rsidR="00D37CC3" w:rsidRPr="00D417D2">
        <w:rPr>
          <w:rFonts w:ascii="Arial" w:hAnsi="Arial" w:cs="Arial"/>
        </w:rPr>
        <w:t xml:space="preserve">utility condition/functionality and </w:t>
      </w:r>
      <w:r w:rsidR="00225C24" w:rsidRPr="00D417D2">
        <w:rPr>
          <w:rFonts w:ascii="Arial" w:hAnsi="Arial" w:cs="Arial"/>
        </w:rPr>
        <w:t xml:space="preserve">necessary </w:t>
      </w:r>
      <w:r w:rsidRPr="00D417D2">
        <w:rPr>
          <w:rFonts w:ascii="Arial" w:hAnsi="Arial" w:cs="Arial"/>
        </w:rPr>
        <w:t xml:space="preserve">code </w:t>
      </w:r>
      <w:r w:rsidR="00C00BDF" w:rsidRPr="00D417D2">
        <w:rPr>
          <w:rFonts w:ascii="Arial" w:hAnsi="Arial" w:cs="Arial"/>
        </w:rPr>
        <w:t>improvements</w:t>
      </w:r>
      <w:r w:rsidR="00EA3482" w:rsidRPr="00D417D2">
        <w:rPr>
          <w:rFonts w:ascii="Arial" w:hAnsi="Arial" w:cs="Arial"/>
        </w:rPr>
        <w:t xml:space="preserve"> to support conceptual redevelopment plan</w:t>
      </w:r>
      <w:r w:rsidRPr="00D417D2">
        <w:rPr>
          <w:rFonts w:ascii="Arial" w:hAnsi="Arial" w:cs="Arial"/>
        </w:rPr>
        <w:t xml:space="preserve">.  </w:t>
      </w:r>
    </w:p>
    <w:p w14:paraId="63567F7D" w14:textId="4607986C" w:rsidR="001527CE" w:rsidRPr="00D417D2" w:rsidRDefault="00227323" w:rsidP="00227323">
      <w:pPr>
        <w:spacing w:after="120" w:line="240" w:lineRule="auto"/>
        <w:ind w:right="288"/>
        <w:jc w:val="both"/>
        <w:rPr>
          <w:rFonts w:ascii="Arial" w:hAnsi="Arial" w:cs="Arial"/>
        </w:rPr>
      </w:pPr>
      <w:r w:rsidRPr="00D417D2">
        <w:rPr>
          <w:rFonts w:ascii="Arial" w:hAnsi="Arial" w:cs="Arial"/>
        </w:rPr>
        <w:t>*</w:t>
      </w:r>
      <w:r w:rsidR="001527CE" w:rsidRPr="00D417D2">
        <w:rPr>
          <w:rFonts w:ascii="Arial" w:hAnsi="Arial" w:cs="Arial"/>
        </w:rPr>
        <w:t xml:space="preserve">This information will be used to develop </w:t>
      </w:r>
      <w:r w:rsidRPr="00D417D2">
        <w:rPr>
          <w:rFonts w:ascii="Arial" w:hAnsi="Arial" w:cs="Arial"/>
        </w:rPr>
        <w:t>a feasible redevelopment</w:t>
      </w:r>
      <w:r w:rsidR="001527CE" w:rsidRPr="00D417D2">
        <w:rPr>
          <w:rFonts w:ascii="Arial" w:hAnsi="Arial" w:cs="Arial"/>
        </w:rPr>
        <w:t xml:space="preserve"> plan and inform the RAP</w:t>
      </w:r>
    </w:p>
    <w:p w14:paraId="0581AFCF" w14:textId="34C7B390" w:rsidR="00894606" w:rsidRDefault="00E47CBE" w:rsidP="00A25C01">
      <w:pPr>
        <w:pStyle w:val="ListParagraph"/>
        <w:numPr>
          <w:ilvl w:val="0"/>
          <w:numId w:val="11"/>
        </w:numPr>
        <w:spacing w:after="120" w:line="240" w:lineRule="auto"/>
        <w:ind w:right="288"/>
        <w:jc w:val="both"/>
        <w:rPr>
          <w:rFonts w:ascii="Arial" w:hAnsi="Arial" w:cs="Arial"/>
        </w:rPr>
      </w:pPr>
      <w:r>
        <w:rPr>
          <w:rFonts w:ascii="Arial" w:hAnsi="Arial" w:cs="Arial"/>
        </w:rPr>
        <w:t xml:space="preserve">Environmental Site Assessment </w:t>
      </w:r>
      <w:r w:rsidR="00C367CB" w:rsidRPr="00D417D2">
        <w:rPr>
          <w:rFonts w:ascii="Arial" w:hAnsi="Arial" w:cs="Arial"/>
        </w:rPr>
        <w:t xml:space="preserve">Phase </w:t>
      </w:r>
      <w:r w:rsidR="000637B8" w:rsidRPr="00D417D2">
        <w:rPr>
          <w:rFonts w:ascii="Arial" w:hAnsi="Arial" w:cs="Arial"/>
        </w:rPr>
        <w:t>I</w:t>
      </w:r>
      <w:r w:rsidR="00C367CB" w:rsidRPr="00D417D2">
        <w:rPr>
          <w:rFonts w:ascii="Arial" w:hAnsi="Arial" w:cs="Arial"/>
        </w:rPr>
        <w:t xml:space="preserve"> / Data Gap a</w:t>
      </w:r>
      <w:r w:rsidR="00C83366" w:rsidRPr="00D417D2">
        <w:rPr>
          <w:rFonts w:ascii="Arial" w:hAnsi="Arial" w:cs="Arial"/>
        </w:rPr>
        <w:t>nalysi</w:t>
      </w:r>
      <w:r w:rsidR="00C367CB" w:rsidRPr="00D417D2">
        <w:rPr>
          <w:rFonts w:ascii="Arial" w:hAnsi="Arial" w:cs="Arial"/>
        </w:rPr>
        <w:t>s</w:t>
      </w:r>
      <w:r w:rsidR="00256FE0" w:rsidRPr="00D417D2">
        <w:rPr>
          <w:rFonts w:ascii="Arial" w:hAnsi="Arial" w:cs="Arial"/>
        </w:rPr>
        <w:t>: Review existing data and I</w:t>
      </w:r>
      <w:r w:rsidR="00C367CB" w:rsidRPr="00D417D2">
        <w:rPr>
          <w:rFonts w:ascii="Arial" w:hAnsi="Arial" w:cs="Arial"/>
        </w:rPr>
        <w:t xml:space="preserve">dentify data gaps to </w:t>
      </w:r>
      <w:r w:rsidR="004B127B" w:rsidRPr="00D417D2">
        <w:rPr>
          <w:rFonts w:ascii="Arial" w:hAnsi="Arial" w:cs="Arial"/>
        </w:rPr>
        <w:t xml:space="preserve">inform </w:t>
      </w:r>
      <w:r w:rsidR="00C367CB" w:rsidRPr="00D417D2">
        <w:rPr>
          <w:rFonts w:ascii="Arial" w:hAnsi="Arial" w:cs="Arial"/>
        </w:rPr>
        <w:t xml:space="preserve">Phase </w:t>
      </w:r>
      <w:r w:rsidR="004B127B" w:rsidRPr="00D417D2">
        <w:rPr>
          <w:rFonts w:ascii="Arial" w:hAnsi="Arial" w:cs="Arial"/>
        </w:rPr>
        <w:t>II/III</w:t>
      </w:r>
    </w:p>
    <w:p w14:paraId="1D34C8E9" w14:textId="77777777" w:rsidR="003E2AE0" w:rsidRPr="00D417D2" w:rsidRDefault="003E2AE0" w:rsidP="003E2AE0">
      <w:pPr>
        <w:pStyle w:val="ListParagraph"/>
        <w:spacing w:after="120" w:line="240" w:lineRule="auto"/>
        <w:ind w:right="288"/>
        <w:jc w:val="both"/>
        <w:rPr>
          <w:rFonts w:ascii="Arial" w:hAnsi="Arial" w:cs="Arial"/>
        </w:rPr>
      </w:pPr>
    </w:p>
    <w:p w14:paraId="4491D803" w14:textId="3A95A93A" w:rsidR="00034CF0" w:rsidRDefault="00E47CBE" w:rsidP="00034CF0">
      <w:pPr>
        <w:pStyle w:val="ListParagraph"/>
        <w:numPr>
          <w:ilvl w:val="0"/>
          <w:numId w:val="11"/>
        </w:numPr>
        <w:spacing w:after="120" w:line="240" w:lineRule="auto"/>
        <w:ind w:right="288"/>
        <w:jc w:val="both"/>
        <w:rPr>
          <w:rFonts w:ascii="Arial" w:hAnsi="Arial" w:cs="Arial"/>
        </w:rPr>
      </w:pPr>
      <w:r>
        <w:rPr>
          <w:rFonts w:ascii="Arial" w:hAnsi="Arial" w:cs="Arial"/>
        </w:rPr>
        <w:lastRenderedPageBreak/>
        <w:t xml:space="preserve">Environmental Site Assessment </w:t>
      </w:r>
      <w:r w:rsidR="00AE11EC" w:rsidRPr="00D417D2">
        <w:rPr>
          <w:rFonts w:ascii="Arial" w:hAnsi="Arial" w:cs="Arial"/>
        </w:rPr>
        <w:t>Phase II / III</w:t>
      </w:r>
      <w:r w:rsidR="002A56A2" w:rsidRPr="00D417D2">
        <w:rPr>
          <w:rFonts w:ascii="Arial" w:hAnsi="Arial" w:cs="Arial"/>
        </w:rPr>
        <w:t xml:space="preserve">: Appropriate soil testing to determine extent of </w:t>
      </w:r>
      <w:r w:rsidR="00C868E7" w:rsidRPr="00D417D2">
        <w:rPr>
          <w:rFonts w:ascii="Arial" w:hAnsi="Arial" w:cs="Arial"/>
        </w:rPr>
        <w:t>contamination</w:t>
      </w:r>
      <w:r w:rsidR="0099418B" w:rsidRPr="00D417D2">
        <w:rPr>
          <w:rFonts w:ascii="Arial" w:hAnsi="Arial" w:cs="Arial"/>
        </w:rPr>
        <w:t xml:space="preserve"> and remediation options to support redevelopment plan. </w:t>
      </w:r>
    </w:p>
    <w:p w14:paraId="5A952A5A" w14:textId="77777777" w:rsidR="003E2AE0" w:rsidRPr="003E2AE0" w:rsidRDefault="003E2AE0" w:rsidP="003E2AE0">
      <w:pPr>
        <w:pStyle w:val="ListParagraph"/>
        <w:rPr>
          <w:rFonts w:ascii="Arial" w:hAnsi="Arial" w:cs="Arial"/>
        </w:rPr>
      </w:pPr>
    </w:p>
    <w:p w14:paraId="2C6AEBC9" w14:textId="77777777" w:rsidR="003E2AE0" w:rsidRDefault="00171385" w:rsidP="00034CF0">
      <w:pPr>
        <w:pStyle w:val="ListParagraph"/>
        <w:numPr>
          <w:ilvl w:val="0"/>
          <w:numId w:val="11"/>
        </w:numPr>
        <w:spacing w:after="120" w:line="240" w:lineRule="auto"/>
        <w:ind w:right="288"/>
        <w:jc w:val="both"/>
        <w:rPr>
          <w:rFonts w:ascii="Arial" w:hAnsi="Arial" w:cs="Arial"/>
          <w:i/>
          <w:iCs/>
        </w:rPr>
      </w:pPr>
      <w:r w:rsidRPr="00D417D2">
        <w:rPr>
          <w:rFonts w:ascii="Arial" w:hAnsi="Arial" w:cs="Arial"/>
        </w:rPr>
        <w:t xml:space="preserve">Limited </w:t>
      </w:r>
      <w:r w:rsidR="00256FE0" w:rsidRPr="00D417D2">
        <w:rPr>
          <w:rFonts w:ascii="Arial" w:hAnsi="Arial" w:cs="Arial"/>
        </w:rPr>
        <w:t>Hazardous Building Materials Assessment</w:t>
      </w:r>
      <w:r w:rsidR="00B36F86" w:rsidRPr="00D417D2">
        <w:rPr>
          <w:rFonts w:ascii="Arial" w:hAnsi="Arial" w:cs="Arial"/>
        </w:rPr>
        <w:t>: Building</w:t>
      </w:r>
      <w:r w:rsidR="00034CF0" w:rsidRPr="00D417D2">
        <w:rPr>
          <w:rFonts w:ascii="Arial" w:hAnsi="Arial" w:cs="Arial"/>
        </w:rPr>
        <w:t xml:space="preserve"> materials will be inspected and tested for the presence of asbestos and lead paint, and an inventory of suspect PCB-containing materials will be compiled to determine the presence of such materials and the potential costs associated with abatement and disposal of such materials.</w:t>
      </w:r>
      <w:r w:rsidR="00F9320F">
        <w:rPr>
          <w:rFonts w:ascii="Arial" w:hAnsi="Arial" w:cs="Arial"/>
        </w:rPr>
        <w:t xml:space="preserve">  </w:t>
      </w:r>
      <w:r w:rsidR="00F9320F" w:rsidRPr="00B966C2">
        <w:rPr>
          <w:rFonts w:ascii="Arial" w:hAnsi="Arial" w:cs="Arial"/>
          <w:i/>
          <w:iCs/>
        </w:rPr>
        <w:t>Note: A</w:t>
      </w:r>
      <w:r w:rsidR="00B966C2" w:rsidRPr="00B966C2">
        <w:rPr>
          <w:rFonts w:ascii="Arial" w:hAnsi="Arial" w:cs="Arial"/>
          <w:i/>
          <w:iCs/>
        </w:rPr>
        <w:t>nalytical testing for the presence of PCBs in building materials will not be conducted unless expressly authorized by the property owner.</w:t>
      </w:r>
      <w:r w:rsidR="00E027AC">
        <w:rPr>
          <w:rFonts w:ascii="Arial" w:hAnsi="Arial" w:cs="Arial"/>
          <w:i/>
          <w:iCs/>
        </w:rPr>
        <w:t xml:space="preserve">  The con</w:t>
      </w:r>
      <w:r w:rsidR="005A210F">
        <w:rPr>
          <w:rFonts w:ascii="Arial" w:hAnsi="Arial" w:cs="Arial"/>
          <w:i/>
          <w:iCs/>
        </w:rPr>
        <w:t xml:space="preserve">sultant will not </w:t>
      </w:r>
      <w:r w:rsidR="00EB3A5F">
        <w:rPr>
          <w:rFonts w:ascii="Arial" w:hAnsi="Arial" w:cs="Arial"/>
          <w:i/>
          <w:iCs/>
        </w:rPr>
        <w:t>co</w:t>
      </w:r>
      <w:r w:rsidR="00E86D90">
        <w:rPr>
          <w:rFonts w:ascii="Arial" w:hAnsi="Arial" w:cs="Arial"/>
          <w:i/>
          <w:iCs/>
        </w:rPr>
        <w:t>nduct any destructive testing unless expressly authorized by the property owner.</w:t>
      </w:r>
    </w:p>
    <w:p w14:paraId="1CE4444E" w14:textId="77777777" w:rsidR="003E2AE0" w:rsidRPr="003E2AE0" w:rsidRDefault="003E2AE0" w:rsidP="003E2AE0">
      <w:pPr>
        <w:pStyle w:val="ListParagraph"/>
        <w:rPr>
          <w:rFonts w:ascii="Arial" w:hAnsi="Arial" w:cs="Arial"/>
          <w:i/>
          <w:iCs/>
        </w:rPr>
      </w:pPr>
    </w:p>
    <w:p w14:paraId="3C1E05D9" w14:textId="79E31F17" w:rsidR="00C868E7" w:rsidRDefault="00C868E7" w:rsidP="00A25C01">
      <w:pPr>
        <w:pStyle w:val="ListParagraph"/>
        <w:numPr>
          <w:ilvl w:val="0"/>
          <w:numId w:val="11"/>
        </w:numPr>
        <w:spacing w:after="120" w:line="240" w:lineRule="auto"/>
        <w:ind w:right="288"/>
        <w:jc w:val="both"/>
        <w:rPr>
          <w:rFonts w:ascii="Arial" w:hAnsi="Arial" w:cs="Arial"/>
        </w:rPr>
      </w:pPr>
      <w:r w:rsidRPr="00D417D2">
        <w:rPr>
          <w:rFonts w:ascii="Arial" w:hAnsi="Arial" w:cs="Arial"/>
        </w:rPr>
        <w:t>Remedial Action Plan (RAP)</w:t>
      </w:r>
      <w:r w:rsidR="006820F5" w:rsidRPr="00D417D2">
        <w:rPr>
          <w:rFonts w:ascii="Arial" w:hAnsi="Arial" w:cs="Arial"/>
        </w:rPr>
        <w:t xml:space="preserve"> and cost estimates</w:t>
      </w:r>
      <w:r w:rsidR="003029BC" w:rsidRPr="00D417D2">
        <w:rPr>
          <w:rFonts w:ascii="Arial" w:hAnsi="Arial" w:cs="Arial"/>
        </w:rPr>
        <w:t>: RAP</w:t>
      </w:r>
      <w:r w:rsidR="009C70E0" w:rsidRPr="00D417D2">
        <w:rPr>
          <w:rFonts w:ascii="Arial" w:hAnsi="Arial" w:cs="Arial"/>
        </w:rPr>
        <w:t xml:space="preserve"> should be consistent with conceptual redevelopment plan and provide cost estimates for both </w:t>
      </w:r>
      <w:r w:rsidR="00E02F9E" w:rsidRPr="00D417D2">
        <w:rPr>
          <w:rFonts w:ascii="Arial" w:hAnsi="Arial" w:cs="Arial"/>
        </w:rPr>
        <w:t xml:space="preserve">soil remediation and Hazardous Building Materials abatement. </w:t>
      </w:r>
      <w:r w:rsidRPr="00D417D2">
        <w:rPr>
          <w:rFonts w:ascii="Arial" w:hAnsi="Arial" w:cs="Arial"/>
        </w:rPr>
        <w:t xml:space="preserve">  </w:t>
      </w:r>
    </w:p>
    <w:p w14:paraId="05C046EB" w14:textId="77777777" w:rsidR="00996876" w:rsidRPr="00996876" w:rsidRDefault="00996876" w:rsidP="00996876">
      <w:pPr>
        <w:pStyle w:val="ListParagraph"/>
        <w:rPr>
          <w:rFonts w:ascii="Arial" w:hAnsi="Arial" w:cs="Arial"/>
        </w:rPr>
      </w:pPr>
    </w:p>
    <w:p w14:paraId="162432DF" w14:textId="6439DD29" w:rsidR="00996876" w:rsidRPr="00D417D2" w:rsidRDefault="009F6134" w:rsidP="00A25C01">
      <w:pPr>
        <w:pStyle w:val="ListParagraph"/>
        <w:numPr>
          <w:ilvl w:val="0"/>
          <w:numId w:val="11"/>
        </w:numPr>
        <w:spacing w:after="120" w:line="240" w:lineRule="auto"/>
        <w:ind w:right="288"/>
        <w:jc w:val="both"/>
        <w:rPr>
          <w:rFonts w:ascii="Arial" w:hAnsi="Arial" w:cs="Arial"/>
        </w:rPr>
      </w:pPr>
      <w:r>
        <w:rPr>
          <w:rFonts w:ascii="Arial" w:hAnsi="Arial" w:cs="Arial"/>
        </w:rPr>
        <w:t xml:space="preserve">Assistance with </w:t>
      </w:r>
      <w:r w:rsidR="004A1C77">
        <w:rPr>
          <w:rFonts w:ascii="Arial" w:hAnsi="Arial" w:cs="Arial"/>
        </w:rPr>
        <w:t xml:space="preserve">entering the </w:t>
      </w:r>
      <w:r w:rsidR="003E5192">
        <w:rPr>
          <w:rFonts w:ascii="Arial" w:hAnsi="Arial" w:cs="Arial"/>
        </w:rPr>
        <w:t xml:space="preserve">appropriate Voluntary Remediation </w:t>
      </w:r>
      <w:r w:rsidR="007917B5">
        <w:rPr>
          <w:rFonts w:ascii="Arial" w:hAnsi="Arial" w:cs="Arial"/>
        </w:rPr>
        <w:t>P</w:t>
      </w:r>
      <w:r w:rsidR="00F44770">
        <w:rPr>
          <w:rFonts w:ascii="Arial" w:hAnsi="Arial" w:cs="Arial"/>
        </w:rPr>
        <w:t>rograms (VRP) offered by CT Department of Environmental and Energy Protection (DEEP)</w:t>
      </w:r>
    </w:p>
    <w:p w14:paraId="2B24EC91" w14:textId="77777777" w:rsidR="00885D03" w:rsidRPr="00D417D2" w:rsidRDefault="00885D03" w:rsidP="00A25C01">
      <w:pPr>
        <w:pStyle w:val="ListParagraph"/>
        <w:spacing w:after="120" w:line="240" w:lineRule="auto"/>
        <w:ind w:right="288"/>
        <w:jc w:val="both"/>
        <w:rPr>
          <w:rFonts w:ascii="Arial" w:hAnsi="Arial" w:cs="Arial"/>
        </w:rPr>
      </w:pPr>
    </w:p>
    <w:p w14:paraId="06C43C10" w14:textId="216C6159" w:rsidR="00AE11EC" w:rsidRPr="00D417D2" w:rsidRDefault="00AE11EC" w:rsidP="00AE11EC">
      <w:pPr>
        <w:spacing w:after="120" w:line="240" w:lineRule="auto"/>
        <w:ind w:right="288"/>
        <w:jc w:val="both"/>
        <w:rPr>
          <w:rFonts w:ascii="Arial" w:hAnsi="Arial" w:cs="Arial"/>
          <w:kern w:val="2"/>
          <w14:ligatures w14:val="standardContextual"/>
        </w:rPr>
      </w:pPr>
      <w:r w:rsidRPr="00D417D2">
        <w:rPr>
          <w:rFonts w:ascii="Arial" w:hAnsi="Arial" w:cs="Arial"/>
        </w:rPr>
        <w:t>Scope of Work</w:t>
      </w:r>
      <w:r w:rsidR="00016B6E" w:rsidRPr="00D417D2">
        <w:rPr>
          <w:rFonts w:ascii="Arial" w:hAnsi="Arial" w:cs="Arial"/>
        </w:rPr>
        <w:t xml:space="preserve">: </w:t>
      </w:r>
      <w:r w:rsidR="00016B6E" w:rsidRPr="00D417D2">
        <w:rPr>
          <w:rFonts w:ascii="Arial" w:hAnsi="Arial" w:cs="Arial"/>
          <w:kern w:val="2"/>
          <w14:ligatures w14:val="standardContextual"/>
        </w:rPr>
        <w:t>Meadow</w:t>
      </w:r>
      <w:r w:rsidR="00C83366" w:rsidRPr="00D417D2">
        <w:rPr>
          <w:rFonts w:ascii="Arial" w:hAnsi="Arial" w:cs="Arial"/>
          <w:kern w:val="2"/>
          <w14:ligatures w14:val="standardContextual"/>
        </w:rPr>
        <w:t xml:space="preserve"> Street </w:t>
      </w:r>
    </w:p>
    <w:p w14:paraId="507F58F2" w14:textId="0E2BC7C6" w:rsidR="00C83366" w:rsidRDefault="00BC7F02" w:rsidP="00C83366">
      <w:pPr>
        <w:pStyle w:val="ListParagraph"/>
        <w:numPr>
          <w:ilvl w:val="0"/>
          <w:numId w:val="10"/>
        </w:numPr>
        <w:spacing w:after="120" w:line="240" w:lineRule="auto"/>
        <w:ind w:right="288"/>
        <w:jc w:val="both"/>
        <w:rPr>
          <w:rFonts w:ascii="Arial" w:hAnsi="Arial" w:cs="Arial"/>
        </w:rPr>
      </w:pPr>
      <w:r>
        <w:rPr>
          <w:rFonts w:ascii="Arial" w:hAnsi="Arial" w:cs="Arial"/>
        </w:rPr>
        <w:t xml:space="preserve">Environmental Site </w:t>
      </w:r>
      <w:r w:rsidR="000B5660">
        <w:rPr>
          <w:rFonts w:ascii="Arial" w:hAnsi="Arial" w:cs="Arial"/>
        </w:rPr>
        <w:t xml:space="preserve">Assessment </w:t>
      </w:r>
      <w:r w:rsidR="0025630C">
        <w:rPr>
          <w:rFonts w:ascii="Arial" w:hAnsi="Arial" w:cs="Arial"/>
        </w:rPr>
        <w:t>Phase I</w:t>
      </w:r>
      <w:r w:rsidR="00A10663">
        <w:rPr>
          <w:rFonts w:ascii="Arial" w:hAnsi="Arial" w:cs="Arial"/>
        </w:rPr>
        <w:t>: A</w:t>
      </w:r>
      <w:r w:rsidR="006D5A37">
        <w:rPr>
          <w:rFonts w:ascii="Arial" w:hAnsi="Arial" w:cs="Arial"/>
        </w:rPr>
        <w:t xml:space="preserve"> standard Phase </w:t>
      </w:r>
      <w:r w:rsidR="00F049B6">
        <w:rPr>
          <w:rFonts w:ascii="Arial" w:hAnsi="Arial" w:cs="Arial"/>
        </w:rPr>
        <w:t xml:space="preserve">I will be conducted to help guide </w:t>
      </w:r>
      <w:r w:rsidR="00CA0EC0">
        <w:rPr>
          <w:rFonts w:ascii="Arial" w:hAnsi="Arial" w:cs="Arial"/>
        </w:rPr>
        <w:t xml:space="preserve">Phase II soil testing. </w:t>
      </w:r>
    </w:p>
    <w:p w14:paraId="4E58F80C" w14:textId="77777777" w:rsidR="001C37F2" w:rsidRPr="00D417D2" w:rsidRDefault="001C37F2" w:rsidP="001C37F2">
      <w:pPr>
        <w:pStyle w:val="ListParagraph"/>
        <w:spacing w:after="120" w:line="240" w:lineRule="auto"/>
        <w:ind w:right="288"/>
        <w:jc w:val="both"/>
        <w:rPr>
          <w:rFonts w:ascii="Arial" w:hAnsi="Arial" w:cs="Arial"/>
        </w:rPr>
      </w:pPr>
    </w:p>
    <w:p w14:paraId="5803276F" w14:textId="30FBD166" w:rsidR="001C37F2" w:rsidRDefault="000B5660" w:rsidP="00C83366">
      <w:pPr>
        <w:pStyle w:val="ListParagraph"/>
        <w:numPr>
          <w:ilvl w:val="0"/>
          <w:numId w:val="10"/>
        </w:numPr>
        <w:spacing w:after="120" w:line="240" w:lineRule="auto"/>
        <w:ind w:right="288"/>
        <w:jc w:val="both"/>
        <w:rPr>
          <w:rFonts w:ascii="Arial" w:hAnsi="Arial" w:cs="Arial"/>
        </w:rPr>
      </w:pPr>
      <w:r>
        <w:rPr>
          <w:rFonts w:ascii="Arial" w:hAnsi="Arial" w:cs="Arial"/>
        </w:rPr>
        <w:t xml:space="preserve">Environmental Site Assessments </w:t>
      </w:r>
      <w:r w:rsidR="00C83366" w:rsidRPr="00D417D2">
        <w:rPr>
          <w:rFonts w:ascii="Arial" w:hAnsi="Arial" w:cs="Arial"/>
        </w:rPr>
        <w:t>Phase II</w:t>
      </w:r>
      <w:r>
        <w:rPr>
          <w:rFonts w:ascii="Arial" w:hAnsi="Arial" w:cs="Arial"/>
        </w:rPr>
        <w:t xml:space="preserve"> / </w:t>
      </w:r>
      <w:r w:rsidR="00A10663">
        <w:rPr>
          <w:rFonts w:ascii="Arial" w:hAnsi="Arial" w:cs="Arial"/>
        </w:rPr>
        <w:t>III:</w:t>
      </w:r>
      <w:r w:rsidR="00674987" w:rsidRPr="00D417D2">
        <w:rPr>
          <w:rFonts w:ascii="Arial" w:hAnsi="Arial" w:cs="Arial"/>
        </w:rPr>
        <w:t xml:space="preserve"> Sufficient testing to identify the extent of </w:t>
      </w:r>
      <w:r w:rsidR="00303A99" w:rsidRPr="00D417D2">
        <w:rPr>
          <w:rFonts w:ascii="Arial" w:hAnsi="Arial" w:cs="Arial"/>
        </w:rPr>
        <w:t xml:space="preserve">contamination on site. </w:t>
      </w:r>
      <w:r w:rsidR="00674987" w:rsidRPr="00D417D2">
        <w:rPr>
          <w:rFonts w:ascii="Arial" w:hAnsi="Arial" w:cs="Arial"/>
        </w:rPr>
        <w:t xml:space="preserve"> </w:t>
      </w:r>
    </w:p>
    <w:p w14:paraId="0C0CA645" w14:textId="77777777" w:rsidR="001C37F2" w:rsidRPr="001C37F2" w:rsidRDefault="001C37F2" w:rsidP="001C37F2">
      <w:pPr>
        <w:pStyle w:val="ListParagraph"/>
        <w:rPr>
          <w:rFonts w:ascii="Arial" w:hAnsi="Arial" w:cs="Arial"/>
        </w:rPr>
      </w:pPr>
    </w:p>
    <w:p w14:paraId="087DDF37" w14:textId="70B29C5B" w:rsidR="0089402A" w:rsidRDefault="0089402A" w:rsidP="00C83366">
      <w:pPr>
        <w:pStyle w:val="ListParagraph"/>
        <w:numPr>
          <w:ilvl w:val="0"/>
          <w:numId w:val="10"/>
        </w:numPr>
        <w:spacing w:after="120" w:line="240" w:lineRule="auto"/>
        <w:ind w:right="288"/>
        <w:jc w:val="both"/>
        <w:rPr>
          <w:rFonts w:ascii="Arial" w:hAnsi="Arial" w:cs="Arial"/>
        </w:rPr>
      </w:pPr>
      <w:r w:rsidRPr="00D417D2">
        <w:rPr>
          <w:rFonts w:ascii="Arial" w:hAnsi="Arial" w:cs="Arial"/>
        </w:rPr>
        <w:t xml:space="preserve">Develop a conceptual Site Plan to include </w:t>
      </w:r>
      <w:r w:rsidR="00D02F56" w:rsidRPr="00D417D2">
        <w:rPr>
          <w:rFonts w:ascii="Arial" w:hAnsi="Arial" w:cs="Arial"/>
        </w:rPr>
        <w:t xml:space="preserve">access, </w:t>
      </w:r>
      <w:r w:rsidRPr="00D417D2">
        <w:rPr>
          <w:rFonts w:ascii="Arial" w:hAnsi="Arial" w:cs="Arial"/>
        </w:rPr>
        <w:t xml:space="preserve">parking layout, lighting and landscaped areas. </w:t>
      </w:r>
    </w:p>
    <w:p w14:paraId="6E469E86" w14:textId="77777777" w:rsidR="00E47CBE" w:rsidRPr="00E47CBE" w:rsidRDefault="00E47CBE" w:rsidP="00E47CBE">
      <w:pPr>
        <w:pStyle w:val="ListParagraph"/>
        <w:rPr>
          <w:rFonts w:ascii="Arial" w:hAnsi="Arial" w:cs="Arial"/>
        </w:rPr>
      </w:pPr>
    </w:p>
    <w:p w14:paraId="5BE3E815" w14:textId="547FDBF9" w:rsidR="00C83366" w:rsidRDefault="00016B6E" w:rsidP="00C83366">
      <w:pPr>
        <w:pStyle w:val="ListParagraph"/>
        <w:numPr>
          <w:ilvl w:val="0"/>
          <w:numId w:val="10"/>
        </w:numPr>
        <w:spacing w:after="120" w:line="240" w:lineRule="auto"/>
        <w:ind w:right="288"/>
        <w:jc w:val="both"/>
        <w:rPr>
          <w:rFonts w:ascii="Arial" w:hAnsi="Arial" w:cs="Arial"/>
        </w:rPr>
      </w:pPr>
      <w:r w:rsidRPr="00D417D2">
        <w:rPr>
          <w:rFonts w:ascii="Arial" w:hAnsi="Arial" w:cs="Arial"/>
        </w:rPr>
        <w:t>R</w:t>
      </w:r>
      <w:r w:rsidR="000D6531" w:rsidRPr="00D417D2">
        <w:rPr>
          <w:rFonts w:ascii="Arial" w:hAnsi="Arial" w:cs="Arial"/>
        </w:rPr>
        <w:t xml:space="preserve">emedial Action Plan (RAP) </w:t>
      </w:r>
      <w:r w:rsidR="0057673B" w:rsidRPr="00D417D2">
        <w:rPr>
          <w:rFonts w:ascii="Arial" w:hAnsi="Arial" w:cs="Arial"/>
        </w:rPr>
        <w:t xml:space="preserve">and cost estimates for the development of a municipal parking lot.  </w:t>
      </w:r>
      <w:r w:rsidR="00672D88" w:rsidRPr="00D417D2">
        <w:rPr>
          <w:rFonts w:ascii="Arial" w:hAnsi="Arial" w:cs="Arial"/>
        </w:rPr>
        <w:t xml:space="preserve">RAP should take into consideration a conceptual site plan, including necessary utility corridors and landscaped areas. </w:t>
      </w:r>
    </w:p>
    <w:p w14:paraId="1771AFB2" w14:textId="77777777" w:rsidR="00F44770" w:rsidRPr="00F44770" w:rsidRDefault="00F44770" w:rsidP="00F44770">
      <w:pPr>
        <w:pStyle w:val="ListParagraph"/>
        <w:rPr>
          <w:rFonts w:ascii="Arial" w:hAnsi="Arial" w:cs="Arial"/>
        </w:rPr>
      </w:pPr>
    </w:p>
    <w:p w14:paraId="50FDBB0F" w14:textId="77777777" w:rsidR="00F44770" w:rsidRPr="00D417D2" w:rsidRDefault="00F44770" w:rsidP="00F44770">
      <w:pPr>
        <w:pStyle w:val="ListParagraph"/>
        <w:numPr>
          <w:ilvl w:val="0"/>
          <w:numId w:val="10"/>
        </w:numPr>
        <w:spacing w:after="120" w:line="240" w:lineRule="auto"/>
        <w:ind w:right="288"/>
        <w:jc w:val="both"/>
        <w:rPr>
          <w:rFonts w:ascii="Arial" w:hAnsi="Arial" w:cs="Arial"/>
        </w:rPr>
      </w:pPr>
      <w:r>
        <w:rPr>
          <w:rFonts w:ascii="Arial" w:hAnsi="Arial" w:cs="Arial"/>
        </w:rPr>
        <w:t>Assistance with entering the appropriate Voluntary Remediation Programs (VRP) offered by CT Department of Environmental and Energy Protection (DEEP)</w:t>
      </w:r>
    </w:p>
    <w:p w14:paraId="267952FE" w14:textId="77777777" w:rsidR="00F44770" w:rsidRPr="00D417D2" w:rsidRDefault="00F44770" w:rsidP="00F44770">
      <w:pPr>
        <w:pStyle w:val="ListParagraph"/>
        <w:spacing w:after="120" w:line="240" w:lineRule="auto"/>
        <w:ind w:right="288"/>
        <w:jc w:val="both"/>
        <w:rPr>
          <w:rFonts w:ascii="Arial" w:hAnsi="Arial" w:cs="Arial"/>
        </w:rPr>
      </w:pPr>
    </w:p>
    <w:p w14:paraId="1FE2362C" w14:textId="77777777" w:rsidR="00B84341" w:rsidRPr="00D417D2" w:rsidRDefault="00B84341" w:rsidP="000637B8">
      <w:pPr>
        <w:pStyle w:val="ListParagraph"/>
        <w:spacing w:after="120" w:line="240" w:lineRule="auto"/>
        <w:ind w:left="504" w:right="288"/>
        <w:jc w:val="both"/>
        <w:rPr>
          <w:rFonts w:ascii="Arial" w:hAnsi="Arial" w:cs="Arial"/>
        </w:rPr>
      </w:pPr>
    </w:p>
    <w:p w14:paraId="67E90ECD" w14:textId="285672E9" w:rsidR="00324D44" w:rsidRPr="00D417D2" w:rsidRDefault="001F4AE7" w:rsidP="00324D44">
      <w:pPr>
        <w:pStyle w:val="pf0"/>
        <w:rPr>
          <w:rFonts w:ascii="Arial" w:hAnsi="Arial" w:cs="Arial"/>
          <w:sz w:val="22"/>
          <w:szCs w:val="22"/>
        </w:rPr>
      </w:pPr>
      <w:r w:rsidRPr="00D417D2">
        <w:rPr>
          <w:rFonts w:ascii="Arial" w:hAnsi="Arial" w:cs="Arial"/>
          <w:i/>
          <w:iCs/>
          <w:sz w:val="22"/>
          <w:szCs w:val="22"/>
        </w:rPr>
        <w:t>Note</w:t>
      </w:r>
      <w:r w:rsidR="00324D44" w:rsidRPr="00D417D2">
        <w:rPr>
          <w:rFonts w:ascii="Arial" w:hAnsi="Arial" w:cs="Arial"/>
          <w:i/>
          <w:iCs/>
          <w:sz w:val="22"/>
          <w:szCs w:val="22"/>
        </w:rPr>
        <w:t xml:space="preserve">: </w:t>
      </w:r>
      <w:r w:rsidR="00324D44" w:rsidRPr="00D417D2">
        <w:rPr>
          <w:rStyle w:val="cf01"/>
          <w:rFonts w:ascii="Arial" w:hAnsi="Arial" w:cs="Arial"/>
          <w:sz w:val="22"/>
          <w:szCs w:val="22"/>
        </w:rPr>
        <w:t xml:space="preserve">Environmental investigations and remediation under DECD’s Brownfield program must follow the </w:t>
      </w:r>
      <w:r w:rsidR="00324D44" w:rsidRPr="00D417D2">
        <w:rPr>
          <w:rStyle w:val="cf11"/>
          <w:rFonts w:ascii="Arial" w:hAnsi="Arial" w:cs="Arial"/>
          <w:sz w:val="22"/>
          <w:szCs w:val="22"/>
        </w:rPr>
        <w:t xml:space="preserve">Connecticut Site Characterization Guidance Document </w:t>
      </w:r>
      <w:r w:rsidR="00324D44" w:rsidRPr="00D417D2">
        <w:rPr>
          <w:rStyle w:val="cf01"/>
          <w:rFonts w:ascii="Arial" w:hAnsi="Arial" w:cs="Arial"/>
          <w:sz w:val="22"/>
          <w:szCs w:val="22"/>
        </w:rPr>
        <w:t xml:space="preserve">(effective September 2007, revised December 2010); the </w:t>
      </w:r>
      <w:r w:rsidR="00324D44" w:rsidRPr="00D417D2">
        <w:rPr>
          <w:rStyle w:val="cf11"/>
          <w:rFonts w:ascii="Arial" w:hAnsi="Arial" w:cs="Arial"/>
          <w:sz w:val="22"/>
          <w:szCs w:val="22"/>
        </w:rPr>
        <w:t>Connecticut Remediation Standard Regulations Sections 22a- 133k-1 through 22a-133k-3 of the regulations of Connecticut State Agencies (RCSA)</w:t>
      </w:r>
      <w:r w:rsidR="00CC78DE">
        <w:rPr>
          <w:rStyle w:val="cf01"/>
          <w:rFonts w:ascii="Arial" w:hAnsi="Arial" w:cs="Arial"/>
          <w:sz w:val="22"/>
          <w:szCs w:val="22"/>
        </w:rPr>
        <w:t xml:space="preserve"> (</w:t>
      </w:r>
      <w:r w:rsidR="00324D44" w:rsidRPr="00D417D2">
        <w:rPr>
          <w:rStyle w:val="cf01"/>
          <w:rFonts w:ascii="Arial" w:hAnsi="Arial" w:cs="Arial"/>
          <w:sz w:val="22"/>
          <w:szCs w:val="22"/>
        </w:rPr>
        <w:t>adopted January 1, 1996 and amended on June 27, 2013 and February 16, 2021</w:t>
      </w:r>
      <w:r w:rsidR="000E3E58">
        <w:rPr>
          <w:rStyle w:val="cf01"/>
          <w:rFonts w:ascii="Arial" w:hAnsi="Arial" w:cs="Arial"/>
          <w:sz w:val="22"/>
          <w:szCs w:val="22"/>
        </w:rPr>
        <w:t>)</w:t>
      </w:r>
      <w:r w:rsidR="00324D44" w:rsidRPr="00D417D2">
        <w:rPr>
          <w:rStyle w:val="cf01"/>
          <w:rFonts w:ascii="Arial" w:hAnsi="Arial" w:cs="Arial"/>
          <w:sz w:val="22"/>
          <w:szCs w:val="22"/>
        </w:rPr>
        <w:t xml:space="preserve">; and </w:t>
      </w:r>
      <w:r w:rsidR="00324D44" w:rsidRPr="00D417D2">
        <w:rPr>
          <w:rStyle w:val="cf11"/>
          <w:rFonts w:ascii="Arial" w:hAnsi="Arial" w:cs="Arial"/>
          <w:sz w:val="22"/>
          <w:szCs w:val="22"/>
        </w:rPr>
        <w:t>ASTM Standard Practice for Environmental Site Assessments E-1527-21</w:t>
      </w:r>
      <w:r w:rsidR="00324D44" w:rsidRPr="00D417D2">
        <w:rPr>
          <w:rStyle w:val="cf01"/>
          <w:rFonts w:ascii="Arial" w:hAnsi="Arial" w:cs="Arial"/>
          <w:sz w:val="22"/>
          <w:szCs w:val="22"/>
        </w:rPr>
        <w:t xml:space="preserve">; as well as all pertinent State and Federal regulations. </w:t>
      </w:r>
    </w:p>
    <w:p w14:paraId="4AE87D55" w14:textId="72E9CE26" w:rsidR="001F4AE7" w:rsidRPr="00D417D2" w:rsidRDefault="001F4AE7" w:rsidP="001F4AE7">
      <w:pPr>
        <w:spacing w:after="120" w:line="240" w:lineRule="auto"/>
        <w:ind w:left="144" w:right="288"/>
        <w:jc w:val="both"/>
        <w:rPr>
          <w:rFonts w:ascii="Arial" w:hAnsi="Arial" w:cs="Arial"/>
          <w:i/>
          <w:iCs/>
        </w:rPr>
      </w:pPr>
    </w:p>
    <w:p w14:paraId="7870781B" w14:textId="77777777" w:rsidR="001F4AE7" w:rsidRPr="00D417D2" w:rsidRDefault="001F4AE7" w:rsidP="001F4AE7">
      <w:pPr>
        <w:pStyle w:val="ListParagraph"/>
        <w:spacing w:after="120" w:line="240" w:lineRule="auto"/>
        <w:ind w:left="504" w:right="288"/>
        <w:jc w:val="both"/>
        <w:rPr>
          <w:rFonts w:ascii="Arial" w:hAnsi="Arial" w:cs="Arial"/>
          <w:u w:val="single"/>
        </w:rPr>
      </w:pPr>
    </w:p>
    <w:p w14:paraId="64E616C6" w14:textId="77777777" w:rsidR="00392BFD" w:rsidRPr="00D417D2" w:rsidRDefault="00392BFD" w:rsidP="00392BFD">
      <w:pPr>
        <w:spacing w:after="120" w:line="240" w:lineRule="auto"/>
        <w:rPr>
          <w:rFonts w:ascii="Arial" w:hAnsi="Arial" w:cs="Arial"/>
        </w:rPr>
      </w:pPr>
    </w:p>
    <w:p w14:paraId="258201C1" w14:textId="77777777" w:rsidR="000C09C1" w:rsidRPr="00D417D2" w:rsidRDefault="000C09C1" w:rsidP="00B554E1">
      <w:pPr>
        <w:spacing w:after="0"/>
        <w:jc w:val="center"/>
        <w:rPr>
          <w:rFonts w:ascii="Arial" w:eastAsia="Calibri" w:hAnsi="Arial" w:cs="Arial"/>
          <w:b/>
        </w:rPr>
      </w:pPr>
    </w:p>
    <w:p w14:paraId="594EFD9B" w14:textId="77777777" w:rsidR="000C09C1" w:rsidRPr="00D417D2" w:rsidRDefault="000C09C1">
      <w:pPr>
        <w:spacing w:after="160" w:line="259" w:lineRule="auto"/>
        <w:rPr>
          <w:rFonts w:ascii="Arial" w:eastAsia="Calibri" w:hAnsi="Arial" w:cs="Arial"/>
          <w:b/>
        </w:rPr>
      </w:pPr>
      <w:r w:rsidRPr="00D417D2">
        <w:rPr>
          <w:rFonts w:ascii="Arial" w:eastAsia="Calibri" w:hAnsi="Arial" w:cs="Arial"/>
          <w:b/>
        </w:rPr>
        <w:br w:type="page"/>
      </w:r>
    </w:p>
    <w:p w14:paraId="340B450C" w14:textId="078A2235" w:rsidR="00B20406" w:rsidRPr="00D417D2" w:rsidRDefault="00B20406" w:rsidP="00B554E1">
      <w:pPr>
        <w:spacing w:after="0"/>
        <w:jc w:val="center"/>
        <w:rPr>
          <w:rFonts w:ascii="Arial" w:eastAsia="Calibri" w:hAnsi="Arial" w:cs="Arial"/>
          <w:b/>
        </w:rPr>
      </w:pPr>
      <w:r w:rsidRPr="00D417D2">
        <w:rPr>
          <w:rFonts w:ascii="Arial" w:eastAsia="Calibri" w:hAnsi="Arial" w:cs="Arial"/>
          <w:b/>
        </w:rPr>
        <w:lastRenderedPageBreak/>
        <w:t>APPENDIX A</w:t>
      </w:r>
    </w:p>
    <w:p w14:paraId="2F64B819" w14:textId="779D9792" w:rsidR="00392BFD" w:rsidRPr="00D417D2" w:rsidRDefault="00925BDE" w:rsidP="00392BFD">
      <w:pPr>
        <w:pStyle w:val="Header"/>
        <w:jc w:val="center"/>
        <w:rPr>
          <w:rFonts w:ascii="Arial" w:hAnsi="Arial" w:cs="Arial"/>
          <w:b/>
          <w:lang w:val="sv-SE"/>
        </w:rPr>
      </w:pPr>
      <w:r w:rsidRPr="00D417D2">
        <w:rPr>
          <w:rFonts w:ascii="Arial" w:hAnsi="Arial" w:cs="Arial"/>
          <w:b/>
        </w:rPr>
        <w:t>NHCOG</w:t>
      </w:r>
    </w:p>
    <w:p w14:paraId="45F76FA6" w14:textId="77777777" w:rsidR="00392BFD" w:rsidRPr="00D417D2" w:rsidRDefault="00392BFD" w:rsidP="00392BFD">
      <w:pPr>
        <w:pStyle w:val="Header"/>
        <w:jc w:val="center"/>
        <w:rPr>
          <w:rFonts w:ascii="Arial" w:hAnsi="Arial" w:cs="Arial"/>
          <w:b/>
          <w:lang w:val="sv-SE"/>
        </w:rPr>
      </w:pPr>
      <w:r w:rsidRPr="00D417D2">
        <w:rPr>
          <w:rFonts w:ascii="Arial" w:hAnsi="Arial" w:cs="Arial"/>
          <w:b/>
          <w:lang w:val="sv-SE"/>
        </w:rPr>
        <w:t>REQUEST FOR PROPOSALS</w:t>
      </w:r>
    </w:p>
    <w:p w14:paraId="4083019B" w14:textId="49AE93D2" w:rsidR="00392BFD" w:rsidRPr="00D417D2" w:rsidRDefault="002C3CE2" w:rsidP="00392BFD">
      <w:pPr>
        <w:pStyle w:val="Header"/>
        <w:jc w:val="center"/>
        <w:rPr>
          <w:rFonts w:ascii="Arial" w:hAnsi="Arial" w:cs="Arial"/>
          <w:b/>
        </w:rPr>
      </w:pPr>
      <w:r w:rsidRPr="00D417D2">
        <w:rPr>
          <w:rFonts w:ascii="Arial" w:hAnsi="Arial" w:cs="Arial"/>
          <w:b/>
        </w:rPr>
        <w:t>Meadow Street, Winsted</w:t>
      </w:r>
      <w:r w:rsidR="00392BFD" w:rsidRPr="00D417D2">
        <w:rPr>
          <w:rFonts w:ascii="Arial" w:hAnsi="Arial" w:cs="Arial"/>
          <w:b/>
        </w:rPr>
        <w:t xml:space="preserve"> – </w:t>
      </w:r>
      <w:r w:rsidR="002D136E" w:rsidRPr="00D417D2">
        <w:rPr>
          <w:rFonts w:ascii="Arial" w:hAnsi="Arial" w:cs="Arial"/>
          <w:b/>
        </w:rPr>
        <w:t xml:space="preserve">Environmental Assessment Services </w:t>
      </w:r>
    </w:p>
    <w:p w14:paraId="253EDD90" w14:textId="77777777" w:rsidR="00430A88" w:rsidRDefault="00430A88" w:rsidP="002B353A">
      <w:pPr>
        <w:spacing w:after="0" w:line="240" w:lineRule="auto"/>
        <w:ind w:left="288"/>
        <w:rPr>
          <w:rFonts w:ascii="Arial" w:hAnsi="Arial" w:cs="Arial"/>
          <w:b/>
          <w:bCs/>
        </w:rPr>
      </w:pPr>
    </w:p>
    <w:p w14:paraId="6EAD7CC3" w14:textId="77C69C79" w:rsidR="00B20406" w:rsidRDefault="00B20406" w:rsidP="00430A88">
      <w:pPr>
        <w:spacing w:after="0" w:line="240" w:lineRule="auto"/>
        <w:ind w:left="288"/>
        <w:jc w:val="center"/>
        <w:rPr>
          <w:rFonts w:ascii="Arial" w:hAnsi="Arial" w:cs="Arial"/>
          <w:b/>
          <w:bCs/>
        </w:rPr>
      </w:pPr>
      <w:r w:rsidRPr="00D417D2">
        <w:rPr>
          <w:rFonts w:ascii="Arial" w:hAnsi="Arial" w:cs="Arial"/>
          <w:b/>
          <w:bCs/>
        </w:rPr>
        <w:t>INSURANCE REQUIREMENTS</w:t>
      </w:r>
    </w:p>
    <w:p w14:paraId="253FE492" w14:textId="77777777" w:rsidR="00430A88" w:rsidRPr="00D417D2" w:rsidRDefault="00430A88" w:rsidP="00430A88">
      <w:pPr>
        <w:spacing w:after="0" w:line="240" w:lineRule="auto"/>
        <w:ind w:left="288"/>
        <w:jc w:val="center"/>
        <w:rPr>
          <w:rFonts w:ascii="Arial" w:hAnsi="Arial" w:cs="Arial"/>
        </w:rPr>
      </w:pPr>
    </w:p>
    <w:p w14:paraId="1098262D" w14:textId="606FF5AB" w:rsidR="00B20406" w:rsidRPr="00D417D2" w:rsidRDefault="00B20406" w:rsidP="002B353A">
      <w:pPr>
        <w:spacing w:after="0"/>
        <w:ind w:left="288" w:right="576"/>
        <w:jc w:val="both"/>
        <w:rPr>
          <w:rFonts w:ascii="Arial" w:hAnsi="Arial" w:cs="Arial"/>
        </w:rPr>
      </w:pPr>
      <w:r w:rsidRPr="00D417D2">
        <w:rPr>
          <w:rFonts w:ascii="Arial" w:hAnsi="Arial" w:cs="Arial"/>
          <w:b/>
          <w:bCs/>
        </w:rPr>
        <w:t xml:space="preserve">Certificate of Insurance: </w:t>
      </w:r>
      <w:r w:rsidRPr="00D417D2">
        <w:rPr>
          <w:rFonts w:ascii="Arial" w:hAnsi="Arial" w:cs="Arial"/>
        </w:rPr>
        <w:t xml:space="preserve">All insurance policies must include a Waiver of Subrogation whereby the insured waives its right to subrogate against the </w:t>
      </w:r>
      <w:r w:rsidR="00A475E7" w:rsidRPr="00D417D2">
        <w:rPr>
          <w:rFonts w:ascii="Arial" w:hAnsi="Arial" w:cs="Arial"/>
        </w:rPr>
        <w:t>Northwest Hills Council of Governments</w:t>
      </w:r>
      <w:r w:rsidR="00C619BD" w:rsidRPr="00D417D2">
        <w:rPr>
          <w:rFonts w:ascii="Arial" w:hAnsi="Arial" w:cs="Arial"/>
        </w:rPr>
        <w:t xml:space="preserve"> and the State of CT</w:t>
      </w:r>
      <w:r w:rsidRPr="00D417D2">
        <w:rPr>
          <w:rFonts w:ascii="Arial" w:hAnsi="Arial" w:cs="Arial"/>
        </w:rPr>
        <w:t xml:space="preserve">, its subsidiaries, employees, volunteers, directors and officers. Proof of proper insurance coverage, Workers Compensation Insurance, Liability and Property damage, and Vehicle Insurance shall be filed with the </w:t>
      </w:r>
      <w:r w:rsidR="006E40AB" w:rsidRPr="00D417D2">
        <w:rPr>
          <w:rFonts w:ascii="Arial" w:hAnsi="Arial" w:cs="Arial"/>
        </w:rPr>
        <w:t>Northwest Hills Council of Governments</w:t>
      </w:r>
      <w:r w:rsidRPr="00D417D2">
        <w:rPr>
          <w:rFonts w:ascii="Arial" w:hAnsi="Arial" w:cs="Arial"/>
        </w:rPr>
        <w:t xml:space="preserve"> within 10 days after the award of the bid. The Certificate of Insurance must name the </w:t>
      </w:r>
      <w:r w:rsidR="00C619BD" w:rsidRPr="00D417D2">
        <w:rPr>
          <w:rFonts w:ascii="Arial" w:hAnsi="Arial" w:cs="Arial"/>
        </w:rPr>
        <w:t>Northwest Hills Council of Governments</w:t>
      </w:r>
      <w:r w:rsidRPr="00D417D2">
        <w:rPr>
          <w:rFonts w:ascii="Arial" w:hAnsi="Arial" w:cs="Arial"/>
        </w:rPr>
        <w:t xml:space="preserve"> </w:t>
      </w:r>
      <w:r w:rsidR="00C619BD" w:rsidRPr="00D417D2">
        <w:rPr>
          <w:rFonts w:ascii="Arial" w:hAnsi="Arial" w:cs="Arial"/>
        </w:rPr>
        <w:t>355 Goshen Rd, Litchfield</w:t>
      </w:r>
      <w:r w:rsidRPr="00D417D2">
        <w:rPr>
          <w:rFonts w:ascii="Arial" w:hAnsi="Arial" w:cs="Arial"/>
        </w:rPr>
        <w:t xml:space="preserve">, CT, </w:t>
      </w:r>
      <w:r w:rsidR="00C619BD" w:rsidRPr="00D417D2">
        <w:rPr>
          <w:rFonts w:ascii="Arial" w:hAnsi="Arial" w:cs="Arial"/>
        </w:rPr>
        <w:t xml:space="preserve">and the State of </w:t>
      </w:r>
      <w:r w:rsidR="007E27E8" w:rsidRPr="00D417D2">
        <w:rPr>
          <w:rFonts w:ascii="Arial" w:hAnsi="Arial" w:cs="Arial"/>
        </w:rPr>
        <w:t>CT, their</w:t>
      </w:r>
      <w:r w:rsidRPr="00D417D2">
        <w:rPr>
          <w:rFonts w:ascii="Arial" w:hAnsi="Arial" w:cs="Arial"/>
        </w:rPr>
        <w:t xml:space="preserve"> subsidiaries, employees, volunteers, directors &amp; officers as the “Additional Insured” and filed with the Purchasing Agent prior to commencement of work. Renewal Certificates of Insurance must be mailed to the Purchasing Agent 10 days prior to the expiration of the required coverage. </w:t>
      </w:r>
    </w:p>
    <w:p w14:paraId="37FD3E07" w14:textId="77777777" w:rsidR="003E6F86" w:rsidRPr="00D417D2" w:rsidRDefault="003E6F86" w:rsidP="002B353A">
      <w:pPr>
        <w:spacing w:after="0" w:line="240" w:lineRule="auto"/>
        <w:ind w:left="288"/>
        <w:rPr>
          <w:rFonts w:ascii="Arial" w:hAnsi="Arial" w:cs="Arial"/>
          <w:b/>
          <w:bCs/>
        </w:rPr>
      </w:pPr>
    </w:p>
    <w:p w14:paraId="0941566F" w14:textId="77777777" w:rsidR="00B20406" w:rsidRPr="00D417D2" w:rsidRDefault="00B20406" w:rsidP="002B353A">
      <w:pPr>
        <w:spacing w:after="0" w:line="240" w:lineRule="auto"/>
        <w:ind w:left="288"/>
        <w:rPr>
          <w:rFonts w:ascii="Arial" w:hAnsi="Arial" w:cs="Arial"/>
        </w:rPr>
      </w:pPr>
      <w:r w:rsidRPr="00D417D2">
        <w:rPr>
          <w:rFonts w:ascii="Arial" w:hAnsi="Arial" w:cs="Arial"/>
          <w:b/>
          <w:bCs/>
        </w:rPr>
        <w:t xml:space="preserve">NON-DISCRIMINATION </w:t>
      </w:r>
    </w:p>
    <w:p w14:paraId="2A9D832B" w14:textId="758D6631" w:rsidR="00B20406" w:rsidRPr="00D417D2" w:rsidRDefault="00B20406" w:rsidP="002B353A">
      <w:pPr>
        <w:spacing w:after="0"/>
        <w:ind w:left="288" w:right="576"/>
        <w:jc w:val="both"/>
        <w:rPr>
          <w:rFonts w:ascii="Arial" w:hAnsi="Arial" w:cs="Arial"/>
        </w:rPr>
      </w:pPr>
      <w:r w:rsidRPr="00D417D2">
        <w:rPr>
          <w:rFonts w:ascii="Arial" w:hAnsi="Arial" w:cs="Arial"/>
        </w:rPr>
        <w:t xml:space="preserve">The respondent agrees and warrants that in the performance of the contract pursuant to this solicitation he/she will not discriminate or permit discrimination against any person or group of persons on the grounds of sex, race, color, religion, age, marital status, ancestry, national origin, past history of mental disorder, mental retardation or physical disability or other basis in any manner prohibited by the laws of the United States, the State of Connecticut or </w:t>
      </w:r>
      <w:r w:rsidR="00965CAE" w:rsidRPr="00D417D2">
        <w:rPr>
          <w:rFonts w:ascii="Arial" w:hAnsi="Arial" w:cs="Arial"/>
        </w:rPr>
        <w:t xml:space="preserve">the Northwest Hills Council of Governments </w:t>
      </w:r>
      <w:r w:rsidRPr="00D417D2">
        <w:rPr>
          <w:rFonts w:ascii="Arial" w:hAnsi="Arial" w:cs="Arial"/>
        </w:rPr>
        <w:t xml:space="preserve"> </w:t>
      </w:r>
    </w:p>
    <w:p w14:paraId="77BDCDDA" w14:textId="77777777" w:rsidR="003E6F86" w:rsidRPr="00D417D2" w:rsidRDefault="003E6F86" w:rsidP="002B353A">
      <w:pPr>
        <w:spacing w:after="0" w:line="240" w:lineRule="auto"/>
        <w:ind w:left="288"/>
        <w:rPr>
          <w:rFonts w:ascii="Arial" w:hAnsi="Arial" w:cs="Arial"/>
          <w:b/>
          <w:bCs/>
        </w:rPr>
      </w:pPr>
    </w:p>
    <w:p w14:paraId="478F1E1A" w14:textId="77777777" w:rsidR="00B20406" w:rsidRPr="00D417D2" w:rsidRDefault="00B20406" w:rsidP="002B353A">
      <w:pPr>
        <w:spacing w:after="0"/>
        <w:ind w:left="288"/>
        <w:rPr>
          <w:rFonts w:ascii="Arial" w:hAnsi="Arial" w:cs="Arial"/>
        </w:rPr>
      </w:pPr>
      <w:r w:rsidRPr="00D417D2">
        <w:rPr>
          <w:rFonts w:ascii="Arial" w:hAnsi="Arial" w:cs="Arial"/>
          <w:b/>
          <w:bCs/>
        </w:rPr>
        <w:t xml:space="preserve">INDEMNIFICATION </w:t>
      </w:r>
    </w:p>
    <w:p w14:paraId="5882B9AA" w14:textId="2347A620" w:rsidR="00B20406" w:rsidRPr="00D417D2" w:rsidRDefault="00B20406" w:rsidP="002B353A">
      <w:pPr>
        <w:spacing w:after="0"/>
        <w:ind w:left="288" w:right="576"/>
        <w:jc w:val="both"/>
        <w:rPr>
          <w:rFonts w:ascii="Arial" w:hAnsi="Arial" w:cs="Arial"/>
        </w:rPr>
      </w:pPr>
      <w:r w:rsidRPr="00D417D2">
        <w:rPr>
          <w:rFonts w:ascii="Arial" w:hAnsi="Arial" w:cs="Arial"/>
        </w:rPr>
        <w:t xml:space="preserve">To the fullest extent permitted by law, the Firm shall indemnify and hold harmless </w:t>
      </w:r>
      <w:r w:rsidR="00965CAE" w:rsidRPr="00D417D2">
        <w:rPr>
          <w:rFonts w:ascii="Arial" w:hAnsi="Arial" w:cs="Arial"/>
        </w:rPr>
        <w:t>the Northwest Hills</w:t>
      </w:r>
      <w:r w:rsidRPr="00D417D2">
        <w:rPr>
          <w:rFonts w:ascii="Arial" w:hAnsi="Arial" w:cs="Arial"/>
        </w:rPr>
        <w:t xml:space="preserve"> and their respective consultants, agents, and employees from and against all claims, damages, losses and expenses, direct, indirect or consequential (including but not limited to fees and charges of attorneys and other professionals and court and arbitration costs) arising out of or resulting from the performance of the Firm’s work, provided that such claim, damage, loss or expense is caused in whole or in part by any negligent act or omission by the Firm, or breach of its obligations herein or by any person or organization directly or indirectly employed or engaged by the Firm to perform or furnish services, or anyone for whose acts the Firm may be liable, regardless of whether or not it is caused in part by a party indemnified hereunder. </w:t>
      </w:r>
    </w:p>
    <w:p w14:paraId="2A199004" w14:textId="1F5C3ECC" w:rsidR="00B20406" w:rsidRPr="00D417D2" w:rsidRDefault="00B20406" w:rsidP="002B353A">
      <w:pPr>
        <w:spacing w:after="0"/>
        <w:ind w:left="288" w:right="576"/>
        <w:jc w:val="both"/>
        <w:rPr>
          <w:rFonts w:ascii="Arial" w:hAnsi="Arial" w:cs="Arial"/>
        </w:rPr>
      </w:pPr>
      <w:r w:rsidRPr="00D417D2">
        <w:rPr>
          <w:rFonts w:ascii="Arial" w:hAnsi="Arial" w:cs="Arial"/>
        </w:rPr>
        <w:t xml:space="preserve">As to any and all claims against the </w:t>
      </w:r>
      <w:r w:rsidR="00965CAE" w:rsidRPr="00D417D2">
        <w:rPr>
          <w:rFonts w:ascii="Arial" w:hAnsi="Arial" w:cs="Arial"/>
        </w:rPr>
        <w:t xml:space="preserve">Northwest Hills Council of Governments </w:t>
      </w:r>
      <w:r w:rsidRPr="00D417D2">
        <w:rPr>
          <w:rFonts w:ascii="Arial" w:hAnsi="Arial" w:cs="Arial"/>
        </w:rPr>
        <w:t>or any of its consultants, agents or employees by any employee of Firm, by any person or organization directly or indirectly employed by Firm to perform or furnish any of the work, or by anyone for whose acts Firm may be liable, the indemnification obligation under this section shall not be limited in any way by any limitation on the amount of type of damages, compensation or benefits payable by or for Firm under worker’s or workman’s compensation acts, disability benefit acts or other employee benefit acts.</w:t>
      </w:r>
    </w:p>
    <w:p w14:paraId="31B6BA74" w14:textId="77777777" w:rsidR="00A80E38" w:rsidRPr="00D417D2" w:rsidRDefault="00A80E38" w:rsidP="002B353A">
      <w:pPr>
        <w:spacing w:after="0"/>
        <w:ind w:left="288" w:right="576"/>
        <w:jc w:val="both"/>
        <w:rPr>
          <w:rFonts w:ascii="Arial" w:hAnsi="Arial" w:cs="Arial"/>
        </w:rPr>
      </w:pPr>
    </w:p>
    <w:p w14:paraId="4A1BB52E" w14:textId="77777777" w:rsidR="00A80E38" w:rsidRPr="00D417D2" w:rsidRDefault="00A80E38" w:rsidP="003E6F86">
      <w:pPr>
        <w:spacing w:after="0"/>
        <w:rPr>
          <w:rFonts w:ascii="Arial" w:hAnsi="Arial" w:cs="Arial"/>
          <w:b/>
          <w:bCs/>
        </w:rPr>
      </w:pPr>
    </w:p>
    <w:p w14:paraId="240272AA" w14:textId="77777777" w:rsidR="00A80E38" w:rsidRPr="00D417D2" w:rsidRDefault="00A80E38" w:rsidP="003E6F86">
      <w:pPr>
        <w:spacing w:after="0"/>
        <w:rPr>
          <w:rFonts w:ascii="Arial" w:hAnsi="Arial" w:cs="Arial"/>
          <w:b/>
          <w:bCs/>
        </w:rPr>
      </w:pPr>
    </w:p>
    <w:p w14:paraId="0CF5AC24" w14:textId="77777777" w:rsidR="00A80E38" w:rsidRPr="00D417D2" w:rsidRDefault="00A80E38" w:rsidP="003E6F86">
      <w:pPr>
        <w:spacing w:after="0"/>
        <w:rPr>
          <w:rFonts w:ascii="Arial" w:hAnsi="Arial" w:cs="Arial"/>
          <w:b/>
          <w:bCs/>
        </w:rPr>
      </w:pPr>
    </w:p>
    <w:p w14:paraId="47D9A663" w14:textId="77777777" w:rsidR="00A80E38" w:rsidRDefault="00A80E38" w:rsidP="003E6F86">
      <w:pPr>
        <w:spacing w:after="0"/>
        <w:rPr>
          <w:rFonts w:ascii="Arial" w:hAnsi="Arial" w:cs="Arial"/>
          <w:b/>
          <w:bCs/>
        </w:rPr>
      </w:pPr>
    </w:p>
    <w:p w14:paraId="18ADCD97" w14:textId="77777777" w:rsidR="00381D33" w:rsidRDefault="00381D33" w:rsidP="003E6F86">
      <w:pPr>
        <w:spacing w:after="0"/>
        <w:rPr>
          <w:rFonts w:ascii="Arial" w:hAnsi="Arial" w:cs="Arial"/>
          <w:b/>
          <w:bCs/>
        </w:rPr>
      </w:pPr>
    </w:p>
    <w:p w14:paraId="5CFEBBF7" w14:textId="77777777" w:rsidR="00381D33" w:rsidRPr="00D417D2" w:rsidRDefault="00381D33" w:rsidP="003E6F86">
      <w:pPr>
        <w:spacing w:after="0"/>
        <w:rPr>
          <w:rFonts w:ascii="Arial" w:hAnsi="Arial" w:cs="Arial"/>
          <w:b/>
          <w:bCs/>
        </w:rPr>
      </w:pPr>
    </w:p>
    <w:p w14:paraId="03D0FE7B" w14:textId="77777777" w:rsidR="00A80E38" w:rsidRPr="00D417D2" w:rsidRDefault="00A80E38" w:rsidP="003E6F86">
      <w:pPr>
        <w:spacing w:after="0"/>
        <w:rPr>
          <w:rFonts w:ascii="Arial" w:hAnsi="Arial" w:cs="Arial"/>
          <w:b/>
          <w:bCs/>
        </w:rPr>
      </w:pPr>
    </w:p>
    <w:p w14:paraId="03BF7859" w14:textId="77777777" w:rsidR="00A80E38" w:rsidRPr="00D417D2" w:rsidRDefault="00A80E38" w:rsidP="003E6F86">
      <w:pPr>
        <w:spacing w:after="0"/>
        <w:rPr>
          <w:rFonts w:ascii="Arial" w:hAnsi="Arial" w:cs="Arial"/>
          <w:b/>
          <w:bCs/>
        </w:rPr>
      </w:pPr>
    </w:p>
    <w:p w14:paraId="0078F834" w14:textId="77777777" w:rsidR="00B20406" w:rsidRPr="00D417D2" w:rsidRDefault="00B20406" w:rsidP="00B554E1">
      <w:pPr>
        <w:spacing w:after="0"/>
        <w:jc w:val="center"/>
        <w:rPr>
          <w:rFonts w:ascii="Arial" w:eastAsia="Calibri" w:hAnsi="Arial" w:cs="Arial"/>
          <w:b/>
        </w:rPr>
      </w:pPr>
      <w:r w:rsidRPr="00D417D2">
        <w:rPr>
          <w:rFonts w:ascii="Arial" w:eastAsia="Calibri" w:hAnsi="Arial" w:cs="Arial"/>
          <w:b/>
        </w:rPr>
        <w:t>APPENDIX B</w:t>
      </w:r>
    </w:p>
    <w:p w14:paraId="293F050C" w14:textId="77777777" w:rsidR="002D136E" w:rsidRPr="00D417D2" w:rsidRDefault="002D136E" w:rsidP="002D136E">
      <w:pPr>
        <w:pStyle w:val="Header"/>
        <w:jc w:val="center"/>
        <w:rPr>
          <w:rFonts w:ascii="Arial" w:hAnsi="Arial" w:cs="Arial"/>
          <w:b/>
          <w:lang w:val="sv-SE"/>
        </w:rPr>
      </w:pPr>
      <w:r w:rsidRPr="00D417D2">
        <w:rPr>
          <w:rFonts w:ascii="Arial" w:hAnsi="Arial" w:cs="Arial"/>
          <w:b/>
        </w:rPr>
        <w:t>NHCOG</w:t>
      </w:r>
    </w:p>
    <w:p w14:paraId="71B176AC" w14:textId="77777777" w:rsidR="002D136E" w:rsidRPr="00D417D2" w:rsidRDefault="002D136E" w:rsidP="002D136E">
      <w:pPr>
        <w:pStyle w:val="Header"/>
        <w:jc w:val="center"/>
        <w:rPr>
          <w:rFonts w:ascii="Arial" w:hAnsi="Arial" w:cs="Arial"/>
          <w:b/>
          <w:lang w:val="sv-SE"/>
        </w:rPr>
      </w:pPr>
      <w:r w:rsidRPr="00D417D2">
        <w:rPr>
          <w:rFonts w:ascii="Arial" w:hAnsi="Arial" w:cs="Arial"/>
          <w:b/>
          <w:lang w:val="sv-SE"/>
        </w:rPr>
        <w:t>REQUEST FOR PROPOSALS</w:t>
      </w:r>
    </w:p>
    <w:p w14:paraId="4022921B" w14:textId="4839598B" w:rsidR="002D136E" w:rsidRPr="00D417D2" w:rsidRDefault="002C3CE2" w:rsidP="002D136E">
      <w:pPr>
        <w:pStyle w:val="Header"/>
        <w:jc w:val="center"/>
        <w:rPr>
          <w:rFonts w:ascii="Arial" w:hAnsi="Arial" w:cs="Arial"/>
          <w:b/>
        </w:rPr>
      </w:pPr>
      <w:r w:rsidRPr="00D417D2">
        <w:rPr>
          <w:rFonts w:ascii="Arial" w:hAnsi="Arial" w:cs="Arial"/>
          <w:b/>
        </w:rPr>
        <w:t>Meadow Street, Winsted</w:t>
      </w:r>
      <w:r w:rsidR="002D136E" w:rsidRPr="00D417D2">
        <w:rPr>
          <w:rFonts w:ascii="Arial" w:hAnsi="Arial" w:cs="Arial"/>
          <w:b/>
        </w:rPr>
        <w:t xml:space="preserve"> – Environmental Assessment Services </w:t>
      </w:r>
    </w:p>
    <w:p w14:paraId="6D060BCF" w14:textId="77777777" w:rsidR="00B20406" w:rsidRPr="00D417D2" w:rsidRDefault="00B20406" w:rsidP="00B20406">
      <w:pPr>
        <w:tabs>
          <w:tab w:val="center" w:pos="4680"/>
          <w:tab w:val="right" w:pos="9360"/>
        </w:tabs>
        <w:spacing w:after="0" w:line="240" w:lineRule="auto"/>
        <w:jc w:val="center"/>
        <w:rPr>
          <w:rFonts w:ascii="Arial" w:eastAsia="Calibri" w:hAnsi="Arial" w:cs="Arial"/>
          <w:b/>
          <w:bCs/>
          <w:lang w:val="sv-SE"/>
        </w:rPr>
      </w:pPr>
    </w:p>
    <w:p w14:paraId="1BFFFE69" w14:textId="77777777" w:rsidR="00B20406" w:rsidRPr="00D417D2" w:rsidRDefault="00B20406" w:rsidP="0047212F">
      <w:pPr>
        <w:ind w:left="2880" w:firstLine="720"/>
        <w:rPr>
          <w:rFonts w:ascii="Arial" w:hAnsi="Arial" w:cs="Arial"/>
        </w:rPr>
      </w:pPr>
      <w:r w:rsidRPr="00D417D2">
        <w:rPr>
          <w:rFonts w:ascii="Arial" w:hAnsi="Arial" w:cs="Arial"/>
          <w:b/>
          <w:bCs/>
        </w:rPr>
        <w:t xml:space="preserve">Acceptance of Terms of this Agreement </w:t>
      </w:r>
    </w:p>
    <w:p w14:paraId="46CFBF83" w14:textId="1A96CAF4" w:rsidR="00B20406" w:rsidRPr="00D417D2" w:rsidRDefault="00B20406" w:rsidP="00C304F6">
      <w:pPr>
        <w:spacing w:after="0" w:line="240" w:lineRule="auto"/>
        <w:ind w:left="288"/>
        <w:rPr>
          <w:rFonts w:ascii="Arial" w:hAnsi="Arial" w:cs="Arial"/>
        </w:rPr>
      </w:pPr>
      <w:r w:rsidRPr="00D417D2">
        <w:rPr>
          <w:rFonts w:ascii="Arial" w:hAnsi="Arial" w:cs="Arial"/>
        </w:rPr>
        <w:t>Name of Proposer: _____________________________________________________________________</w:t>
      </w:r>
    </w:p>
    <w:p w14:paraId="40F02348" w14:textId="3C98DC28" w:rsidR="00B20406" w:rsidRPr="00D417D2" w:rsidRDefault="00B20406" w:rsidP="00C304F6">
      <w:pPr>
        <w:spacing w:after="0" w:line="240" w:lineRule="auto"/>
        <w:ind w:left="288"/>
        <w:rPr>
          <w:rFonts w:ascii="Arial" w:hAnsi="Arial" w:cs="Arial"/>
        </w:rPr>
      </w:pPr>
      <w:r w:rsidRPr="00D417D2">
        <w:rPr>
          <w:rFonts w:ascii="Arial" w:hAnsi="Arial" w:cs="Arial"/>
        </w:rPr>
        <w:t>Contact Person: ________________________________________________________________________</w:t>
      </w:r>
    </w:p>
    <w:p w14:paraId="58499B36" w14:textId="0570DD6E" w:rsidR="00B20406" w:rsidRPr="00D417D2" w:rsidRDefault="00B20406" w:rsidP="00C304F6">
      <w:pPr>
        <w:spacing w:after="0" w:line="240" w:lineRule="auto"/>
        <w:ind w:left="288"/>
        <w:rPr>
          <w:rFonts w:ascii="Arial" w:hAnsi="Arial" w:cs="Arial"/>
        </w:rPr>
      </w:pPr>
      <w:r w:rsidRPr="00D417D2">
        <w:rPr>
          <w:rFonts w:ascii="Arial" w:hAnsi="Arial" w:cs="Arial"/>
        </w:rPr>
        <w:t xml:space="preserve">Address: </w:t>
      </w:r>
      <w:r w:rsidR="009B3B55">
        <w:rPr>
          <w:rFonts w:ascii="Arial" w:hAnsi="Arial" w:cs="Arial"/>
        </w:rPr>
        <w:t xml:space="preserve"> </w:t>
      </w:r>
      <w:r w:rsidRPr="00D417D2">
        <w:rPr>
          <w:rFonts w:ascii="Arial" w:hAnsi="Arial" w:cs="Arial"/>
        </w:rPr>
        <w:t>_______________________________________________________________________</w:t>
      </w:r>
      <w:r w:rsidR="00B554E1" w:rsidRPr="00D417D2">
        <w:rPr>
          <w:rFonts w:ascii="Arial" w:hAnsi="Arial" w:cs="Arial"/>
        </w:rPr>
        <w:t>______</w:t>
      </w:r>
    </w:p>
    <w:p w14:paraId="5FFB0929" w14:textId="56A66331" w:rsidR="00B20406" w:rsidRPr="00D417D2" w:rsidRDefault="00B20406" w:rsidP="00C304F6">
      <w:pPr>
        <w:spacing w:after="0" w:line="240" w:lineRule="auto"/>
        <w:ind w:left="288"/>
        <w:rPr>
          <w:rFonts w:ascii="Arial" w:hAnsi="Arial" w:cs="Arial"/>
        </w:rPr>
      </w:pPr>
      <w:r w:rsidRPr="00D417D2">
        <w:rPr>
          <w:rFonts w:ascii="Arial" w:hAnsi="Arial" w:cs="Arial"/>
        </w:rPr>
        <w:t xml:space="preserve">City/State/Zip: </w:t>
      </w:r>
      <w:r w:rsidR="009B3B55">
        <w:rPr>
          <w:rFonts w:ascii="Arial" w:hAnsi="Arial" w:cs="Arial"/>
        </w:rPr>
        <w:t xml:space="preserve"> ____________________</w:t>
      </w:r>
      <w:r w:rsidRPr="00D417D2">
        <w:rPr>
          <w:rFonts w:ascii="Arial" w:hAnsi="Arial" w:cs="Arial"/>
        </w:rPr>
        <w:t>_____________________________________________________</w:t>
      </w:r>
    </w:p>
    <w:p w14:paraId="3C9B4E4D" w14:textId="77777777" w:rsidR="00361496" w:rsidRPr="00D417D2" w:rsidRDefault="00361496" w:rsidP="00C304F6">
      <w:pPr>
        <w:spacing w:after="0" w:line="240" w:lineRule="auto"/>
        <w:ind w:left="288"/>
        <w:rPr>
          <w:rFonts w:ascii="Arial" w:hAnsi="Arial" w:cs="Arial"/>
        </w:rPr>
      </w:pPr>
    </w:p>
    <w:p w14:paraId="2D17A2BC" w14:textId="176BBF6E" w:rsidR="00B20406" w:rsidRPr="00D417D2" w:rsidRDefault="00B20406" w:rsidP="00C304F6">
      <w:pPr>
        <w:spacing w:after="0" w:line="240" w:lineRule="auto"/>
        <w:ind w:left="288"/>
        <w:rPr>
          <w:rFonts w:ascii="Arial" w:hAnsi="Arial" w:cs="Arial"/>
        </w:rPr>
      </w:pPr>
      <w:r w:rsidRPr="00D417D2">
        <w:rPr>
          <w:rFonts w:ascii="Arial" w:hAnsi="Arial" w:cs="Arial"/>
        </w:rPr>
        <w:t>Telephone:</w:t>
      </w:r>
      <w:r w:rsidR="00361496" w:rsidRPr="00D417D2">
        <w:rPr>
          <w:rFonts w:ascii="Arial" w:hAnsi="Arial" w:cs="Arial"/>
        </w:rPr>
        <w:t xml:space="preserve"> </w:t>
      </w:r>
      <w:r w:rsidRPr="00D417D2">
        <w:rPr>
          <w:rFonts w:ascii="Arial" w:hAnsi="Arial" w:cs="Arial"/>
        </w:rPr>
        <w:t>____________________________</w:t>
      </w:r>
      <w:r w:rsidR="00B554E1" w:rsidRPr="00D417D2">
        <w:rPr>
          <w:rFonts w:ascii="Arial" w:hAnsi="Arial" w:cs="Arial"/>
        </w:rPr>
        <w:t>_______</w:t>
      </w:r>
      <w:r w:rsidRPr="00D417D2">
        <w:rPr>
          <w:rFonts w:ascii="Arial" w:hAnsi="Arial" w:cs="Arial"/>
        </w:rPr>
        <w:t>________ Fax:</w:t>
      </w:r>
      <w:r w:rsidR="001379E0" w:rsidRPr="00D417D2">
        <w:rPr>
          <w:rFonts w:ascii="Arial" w:hAnsi="Arial" w:cs="Arial"/>
        </w:rPr>
        <w:t xml:space="preserve"> </w:t>
      </w:r>
      <w:r w:rsidRPr="00D417D2">
        <w:rPr>
          <w:rFonts w:ascii="Arial" w:hAnsi="Arial" w:cs="Arial"/>
        </w:rPr>
        <w:t>___</w:t>
      </w:r>
      <w:r w:rsidR="001379E0" w:rsidRPr="00D417D2">
        <w:rPr>
          <w:rFonts w:ascii="Arial" w:hAnsi="Arial" w:cs="Arial"/>
        </w:rPr>
        <w:t>________________________</w:t>
      </w:r>
    </w:p>
    <w:p w14:paraId="7ECADA10" w14:textId="77777777" w:rsidR="00361496" w:rsidRPr="00D417D2" w:rsidRDefault="00361496" w:rsidP="00C304F6">
      <w:pPr>
        <w:spacing w:after="0" w:line="240" w:lineRule="auto"/>
        <w:ind w:left="288"/>
        <w:rPr>
          <w:rFonts w:ascii="Arial" w:hAnsi="Arial" w:cs="Arial"/>
        </w:rPr>
      </w:pPr>
    </w:p>
    <w:p w14:paraId="471C9ADD" w14:textId="4B3900FD" w:rsidR="00B20406" w:rsidRPr="00D417D2" w:rsidRDefault="00B20406" w:rsidP="00C304F6">
      <w:pPr>
        <w:spacing w:after="0" w:line="240" w:lineRule="auto"/>
        <w:ind w:left="288"/>
        <w:rPr>
          <w:rFonts w:ascii="Arial" w:hAnsi="Arial" w:cs="Arial"/>
        </w:rPr>
      </w:pPr>
      <w:r w:rsidRPr="00D417D2">
        <w:rPr>
          <w:rFonts w:ascii="Arial" w:hAnsi="Arial" w:cs="Arial"/>
        </w:rPr>
        <w:t>E-mail: ______________________________________</w:t>
      </w:r>
      <w:r w:rsidR="00B554E1" w:rsidRPr="00D417D2">
        <w:rPr>
          <w:rFonts w:ascii="Arial" w:hAnsi="Arial" w:cs="Arial"/>
        </w:rPr>
        <w:t>_______</w:t>
      </w:r>
      <w:r w:rsidRPr="00D417D2">
        <w:rPr>
          <w:rFonts w:ascii="Arial" w:hAnsi="Arial" w:cs="Arial"/>
        </w:rPr>
        <w:t>__________________________________</w:t>
      </w:r>
    </w:p>
    <w:p w14:paraId="2F6DDE49" w14:textId="77777777" w:rsidR="00361496" w:rsidRPr="00D417D2" w:rsidRDefault="00361496" w:rsidP="00C304F6">
      <w:pPr>
        <w:spacing w:after="0" w:line="240" w:lineRule="auto"/>
        <w:ind w:left="288"/>
        <w:rPr>
          <w:rFonts w:ascii="Arial" w:hAnsi="Arial" w:cs="Arial"/>
        </w:rPr>
      </w:pPr>
    </w:p>
    <w:p w14:paraId="7765A545" w14:textId="6ED7CCD0" w:rsidR="00361496" w:rsidRPr="00D417D2" w:rsidRDefault="00B20406" w:rsidP="00FE2045">
      <w:pPr>
        <w:spacing w:after="0" w:line="240" w:lineRule="auto"/>
        <w:ind w:left="288"/>
        <w:rPr>
          <w:rFonts w:ascii="Arial" w:hAnsi="Arial" w:cs="Arial"/>
        </w:rPr>
      </w:pPr>
      <w:r w:rsidRPr="00D417D2">
        <w:rPr>
          <w:rFonts w:ascii="Arial" w:hAnsi="Arial" w:cs="Arial"/>
        </w:rPr>
        <w:t>Authorized Signature__________________________</w:t>
      </w:r>
      <w:r w:rsidR="00B554E1" w:rsidRPr="00D417D2">
        <w:rPr>
          <w:rFonts w:ascii="Arial" w:hAnsi="Arial" w:cs="Arial"/>
        </w:rPr>
        <w:t>_______</w:t>
      </w:r>
      <w:r w:rsidRPr="00D417D2">
        <w:rPr>
          <w:rFonts w:ascii="Arial" w:hAnsi="Arial" w:cs="Arial"/>
        </w:rPr>
        <w:t>________ Title: _______________________</w:t>
      </w:r>
    </w:p>
    <w:p w14:paraId="11824E31" w14:textId="0BF0E1DF" w:rsidR="003E6F86" w:rsidRPr="00D417D2" w:rsidRDefault="00B20406" w:rsidP="00C304F6">
      <w:pPr>
        <w:spacing w:after="0" w:line="240" w:lineRule="auto"/>
        <w:ind w:left="288"/>
        <w:rPr>
          <w:rFonts w:ascii="Arial" w:hAnsi="Arial" w:cs="Arial"/>
        </w:rPr>
      </w:pPr>
      <w:r w:rsidRPr="00D417D2">
        <w:rPr>
          <w:rFonts w:ascii="Arial" w:hAnsi="Arial" w:cs="Arial"/>
        </w:rPr>
        <w:t>Name Printed:</w:t>
      </w:r>
      <w:r w:rsidR="003E6F86" w:rsidRPr="00D417D2">
        <w:rPr>
          <w:rFonts w:ascii="Arial" w:hAnsi="Arial" w:cs="Arial"/>
        </w:rPr>
        <w:t xml:space="preserve"> </w:t>
      </w:r>
      <w:r w:rsidRPr="00D417D2">
        <w:rPr>
          <w:rFonts w:ascii="Arial" w:hAnsi="Arial" w:cs="Arial"/>
        </w:rPr>
        <w:t>_________________________________</w:t>
      </w:r>
      <w:r w:rsidR="00B554E1" w:rsidRPr="00D417D2">
        <w:rPr>
          <w:rFonts w:ascii="Arial" w:hAnsi="Arial" w:cs="Arial"/>
        </w:rPr>
        <w:t>________</w:t>
      </w:r>
      <w:r w:rsidRPr="00D417D2">
        <w:rPr>
          <w:rFonts w:ascii="Arial" w:hAnsi="Arial" w:cs="Arial"/>
        </w:rPr>
        <w:t>___________ Date:</w:t>
      </w:r>
      <w:r w:rsidR="003E6F86" w:rsidRPr="00D417D2">
        <w:rPr>
          <w:rFonts w:ascii="Arial" w:hAnsi="Arial" w:cs="Arial"/>
        </w:rPr>
        <w:t xml:space="preserve"> ________________</w:t>
      </w:r>
    </w:p>
    <w:p w14:paraId="4EFE66AC" w14:textId="77777777" w:rsidR="00B20406" w:rsidRPr="00D417D2" w:rsidRDefault="00B20406" w:rsidP="00C304F6">
      <w:pPr>
        <w:spacing w:after="0" w:line="240" w:lineRule="auto"/>
        <w:ind w:left="288"/>
        <w:rPr>
          <w:rFonts w:ascii="Arial" w:hAnsi="Arial" w:cs="Arial"/>
        </w:rPr>
      </w:pPr>
      <w:r w:rsidRPr="00D417D2">
        <w:rPr>
          <w:rFonts w:ascii="Arial" w:hAnsi="Arial" w:cs="Arial"/>
        </w:rPr>
        <w:t xml:space="preserve"> </w:t>
      </w:r>
    </w:p>
    <w:p w14:paraId="10B5A928" w14:textId="3248156B" w:rsidR="006D5CCB" w:rsidRPr="00D417D2" w:rsidRDefault="006D5CCB" w:rsidP="006D5CCB">
      <w:pPr>
        <w:spacing w:line="360" w:lineRule="auto"/>
        <w:rPr>
          <w:rFonts w:ascii="Arial" w:hAnsi="Arial" w:cs="Arial"/>
          <w:bCs/>
        </w:rPr>
      </w:pPr>
      <w:r w:rsidRPr="00D417D2">
        <w:rPr>
          <w:rFonts w:ascii="Arial" w:hAnsi="Arial" w:cs="Arial"/>
          <w:spacing w:val="-1"/>
        </w:rPr>
        <w:t xml:space="preserve">      </w:t>
      </w:r>
      <w:r w:rsidRPr="00D417D2">
        <w:rPr>
          <w:rFonts w:ascii="Arial" w:hAnsi="Arial" w:cs="Arial"/>
          <w:bCs/>
        </w:rPr>
        <w:t>Federal Tax Identification Number: (FEIN) ___________________________________________________</w:t>
      </w:r>
    </w:p>
    <w:p w14:paraId="242720C0" w14:textId="77777777" w:rsidR="00B20406" w:rsidRPr="00D417D2" w:rsidRDefault="00B20406" w:rsidP="00B554E1">
      <w:pPr>
        <w:spacing w:after="0" w:line="240" w:lineRule="auto"/>
        <w:ind w:left="288" w:right="576"/>
        <w:jc w:val="both"/>
        <w:rPr>
          <w:rFonts w:ascii="Arial" w:hAnsi="Arial" w:cs="Arial"/>
        </w:rPr>
      </w:pPr>
      <w:r w:rsidRPr="00D417D2">
        <w:rPr>
          <w:rFonts w:ascii="Arial" w:hAnsi="Arial" w:cs="Arial"/>
        </w:rPr>
        <w:t xml:space="preserve">It is agreed by the above signed proposer that the signature and submission of this proposal represents the proposer’s acceptance of all terms, conditions, and requirements of the proposal specifications, and, if awarded, the proposal will represent the agreement between the parties. </w:t>
      </w:r>
    </w:p>
    <w:p w14:paraId="0C202897" w14:textId="77777777" w:rsidR="00361496" w:rsidRPr="00D417D2" w:rsidRDefault="00361496" w:rsidP="00B554E1">
      <w:pPr>
        <w:spacing w:after="0" w:line="240" w:lineRule="auto"/>
        <w:ind w:left="288" w:right="576"/>
        <w:jc w:val="both"/>
        <w:rPr>
          <w:rFonts w:ascii="Arial" w:hAnsi="Arial" w:cs="Arial"/>
        </w:rPr>
      </w:pPr>
    </w:p>
    <w:p w14:paraId="48C1DD3B" w14:textId="77777777" w:rsidR="00B20406" w:rsidRDefault="00B20406" w:rsidP="00B554E1">
      <w:pPr>
        <w:spacing w:after="0" w:line="240" w:lineRule="auto"/>
        <w:ind w:left="288" w:right="576"/>
        <w:jc w:val="both"/>
        <w:rPr>
          <w:rFonts w:ascii="Arial" w:hAnsi="Arial" w:cs="Arial"/>
        </w:rPr>
      </w:pPr>
      <w:r w:rsidRPr="00D417D2">
        <w:rPr>
          <w:rFonts w:ascii="Arial" w:hAnsi="Arial" w:cs="Arial"/>
        </w:rPr>
        <w:t xml:space="preserve">The proposer agrees that the cost of any work performed, materials furnished, services provided, or expenses incurred, which are not specifically delineated in the proposal documents, but which are incidental to the scope, intent, and completion of this contract, shall be deemed to have been included in the prices for the various items scheduled. </w:t>
      </w:r>
    </w:p>
    <w:p w14:paraId="7224082B" w14:textId="77777777" w:rsidR="00D35944" w:rsidRDefault="00D35944" w:rsidP="00B554E1">
      <w:pPr>
        <w:spacing w:after="0" w:line="240" w:lineRule="auto"/>
        <w:ind w:left="288" w:right="576"/>
        <w:jc w:val="both"/>
        <w:rPr>
          <w:rFonts w:ascii="Arial" w:hAnsi="Arial" w:cs="Arial"/>
        </w:rPr>
      </w:pPr>
    </w:p>
    <w:p w14:paraId="03B64B18" w14:textId="77777777" w:rsidR="00D35944" w:rsidRDefault="00D35944" w:rsidP="00B554E1">
      <w:pPr>
        <w:spacing w:after="0" w:line="240" w:lineRule="auto"/>
        <w:ind w:left="288" w:right="576"/>
        <w:jc w:val="both"/>
        <w:rPr>
          <w:rFonts w:ascii="Arial" w:hAnsi="Arial" w:cs="Arial"/>
        </w:rPr>
      </w:pPr>
    </w:p>
    <w:p w14:paraId="4F32558F" w14:textId="77777777" w:rsidR="00D35944" w:rsidRPr="00D417D2" w:rsidRDefault="00D35944" w:rsidP="00B554E1">
      <w:pPr>
        <w:spacing w:after="0" w:line="240" w:lineRule="auto"/>
        <w:ind w:left="288" w:right="576"/>
        <w:jc w:val="both"/>
        <w:rPr>
          <w:rFonts w:ascii="Arial" w:hAnsi="Arial" w:cs="Arial"/>
        </w:rPr>
      </w:pPr>
    </w:p>
    <w:p w14:paraId="05688BF0" w14:textId="77777777" w:rsidR="00D35944" w:rsidRDefault="00D35944">
      <w:r>
        <w:rPr>
          <w:rFonts w:ascii="Arial" w:hAnsi="Arial" w:cs="Arial"/>
        </w:rPr>
        <w:t>_________________________________________________</w:t>
      </w:r>
    </w:p>
    <w:p w14:paraId="52BBB908" w14:textId="0723DBBA" w:rsidR="00D35944" w:rsidRPr="00D417D2" w:rsidRDefault="00356015" w:rsidP="00B554E1">
      <w:pPr>
        <w:spacing w:after="0" w:line="240" w:lineRule="auto"/>
        <w:ind w:left="288" w:right="576"/>
        <w:rPr>
          <w:rFonts w:ascii="Arial" w:hAnsi="Arial" w:cs="Arial"/>
        </w:rPr>
      </w:pPr>
      <w:r>
        <w:rPr>
          <w:rFonts w:ascii="Arial" w:hAnsi="Arial" w:cs="Arial"/>
        </w:rPr>
        <w:t xml:space="preserve">Authorized </w:t>
      </w:r>
      <w:r w:rsidR="00D35944">
        <w:rPr>
          <w:rFonts w:ascii="Arial" w:hAnsi="Arial" w:cs="Arial"/>
        </w:rPr>
        <w:t xml:space="preserve">Signature </w:t>
      </w:r>
    </w:p>
    <w:p w14:paraId="4D6D434D" w14:textId="77777777" w:rsidR="00B20406" w:rsidRPr="00D417D2" w:rsidRDefault="00B20406">
      <w:pPr>
        <w:spacing w:after="160" w:line="259" w:lineRule="auto"/>
        <w:rPr>
          <w:rFonts w:ascii="Arial" w:hAnsi="Arial" w:cs="Arial"/>
        </w:rPr>
      </w:pPr>
      <w:r w:rsidRPr="00D417D2">
        <w:rPr>
          <w:rFonts w:ascii="Arial" w:hAnsi="Arial" w:cs="Arial"/>
        </w:rPr>
        <w:br w:type="page"/>
      </w:r>
    </w:p>
    <w:p w14:paraId="73BBB3B1" w14:textId="77777777" w:rsidR="00B20406" w:rsidRPr="00FE2045" w:rsidRDefault="00B20406" w:rsidP="00B554E1">
      <w:pPr>
        <w:spacing w:after="0" w:line="256" w:lineRule="atLeast"/>
        <w:jc w:val="center"/>
        <w:rPr>
          <w:rFonts w:ascii="Arial" w:eastAsia="Calibri" w:hAnsi="Arial" w:cs="Arial"/>
          <w:b/>
          <w:bCs/>
          <w:sz w:val="20"/>
          <w:szCs w:val="20"/>
        </w:rPr>
      </w:pPr>
      <w:r w:rsidRPr="00FE2045">
        <w:rPr>
          <w:rFonts w:ascii="Arial" w:eastAsia="Calibri" w:hAnsi="Arial" w:cs="Arial"/>
          <w:b/>
          <w:bCs/>
          <w:sz w:val="20"/>
          <w:szCs w:val="20"/>
        </w:rPr>
        <w:lastRenderedPageBreak/>
        <w:t>APPENDIX C</w:t>
      </w:r>
    </w:p>
    <w:p w14:paraId="37F32605" w14:textId="77777777" w:rsidR="002D136E" w:rsidRPr="00FE2045" w:rsidRDefault="002D136E" w:rsidP="002D136E">
      <w:pPr>
        <w:pStyle w:val="Header"/>
        <w:jc w:val="center"/>
        <w:rPr>
          <w:rFonts w:ascii="Arial" w:hAnsi="Arial" w:cs="Arial"/>
          <w:b/>
          <w:sz w:val="20"/>
          <w:szCs w:val="20"/>
          <w:lang w:val="sv-SE"/>
        </w:rPr>
      </w:pPr>
      <w:r w:rsidRPr="00FE2045">
        <w:rPr>
          <w:rFonts w:ascii="Arial" w:hAnsi="Arial" w:cs="Arial"/>
          <w:b/>
          <w:sz w:val="20"/>
          <w:szCs w:val="20"/>
        </w:rPr>
        <w:t>NHCOG</w:t>
      </w:r>
    </w:p>
    <w:p w14:paraId="06065F1E" w14:textId="77777777" w:rsidR="002D136E" w:rsidRPr="00FE2045" w:rsidRDefault="002D136E" w:rsidP="002D136E">
      <w:pPr>
        <w:pStyle w:val="Header"/>
        <w:jc w:val="center"/>
        <w:rPr>
          <w:rFonts w:ascii="Arial" w:hAnsi="Arial" w:cs="Arial"/>
          <w:b/>
          <w:sz w:val="20"/>
          <w:szCs w:val="20"/>
          <w:lang w:val="sv-SE"/>
        </w:rPr>
      </w:pPr>
      <w:r w:rsidRPr="00FE2045">
        <w:rPr>
          <w:rFonts w:ascii="Arial" w:hAnsi="Arial" w:cs="Arial"/>
          <w:b/>
          <w:sz w:val="20"/>
          <w:szCs w:val="20"/>
          <w:lang w:val="sv-SE"/>
        </w:rPr>
        <w:t>REQUEST FOR PROPOSALS</w:t>
      </w:r>
    </w:p>
    <w:p w14:paraId="3D7BB872" w14:textId="20770173" w:rsidR="002D136E" w:rsidRPr="00FE2045" w:rsidRDefault="002C3CE2" w:rsidP="002D136E">
      <w:pPr>
        <w:pStyle w:val="Header"/>
        <w:jc w:val="center"/>
        <w:rPr>
          <w:rFonts w:ascii="Arial" w:hAnsi="Arial" w:cs="Arial"/>
          <w:b/>
          <w:sz w:val="20"/>
          <w:szCs w:val="20"/>
        </w:rPr>
      </w:pPr>
      <w:r w:rsidRPr="00FE2045">
        <w:rPr>
          <w:rFonts w:ascii="Arial" w:hAnsi="Arial" w:cs="Arial"/>
          <w:b/>
          <w:sz w:val="20"/>
          <w:szCs w:val="20"/>
        </w:rPr>
        <w:t>Meadow Street, Winsted</w:t>
      </w:r>
      <w:r w:rsidR="002D136E" w:rsidRPr="00FE2045">
        <w:rPr>
          <w:rFonts w:ascii="Arial" w:hAnsi="Arial" w:cs="Arial"/>
          <w:b/>
          <w:sz w:val="20"/>
          <w:szCs w:val="20"/>
        </w:rPr>
        <w:t xml:space="preserve"> – Environmental Assessment Services </w:t>
      </w:r>
    </w:p>
    <w:p w14:paraId="675FCBAF" w14:textId="77777777" w:rsidR="00B20406" w:rsidRPr="00FE2045" w:rsidRDefault="00B20406" w:rsidP="00B20406">
      <w:pPr>
        <w:spacing w:line="256" w:lineRule="atLeast"/>
        <w:jc w:val="center"/>
        <w:rPr>
          <w:rFonts w:ascii="Arial" w:eastAsia="Calibri" w:hAnsi="Arial" w:cs="Arial"/>
          <w:b/>
          <w:bCs/>
          <w:sz w:val="20"/>
          <w:szCs w:val="20"/>
        </w:rPr>
      </w:pPr>
      <w:r w:rsidRPr="00FE2045">
        <w:rPr>
          <w:rFonts w:ascii="Arial" w:eastAsia="Calibri" w:hAnsi="Arial" w:cs="Arial"/>
          <w:b/>
          <w:bCs/>
          <w:sz w:val="20"/>
          <w:szCs w:val="20"/>
        </w:rPr>
        <w:t>NON-COLLUSION AFFIDAVIT</w:t>
      </w:r>
    </w:p>
    <w:p w14:paraId="6115F5ED" w14:textId="77777777" w:rsidR="00B20406" w:rsidRPr="00FE2045" w:rsidRDefault="00B20406" w:rsidP="00B20406">
      <w:pPr>
        <w:spacing w:line="256" w:lineRule="atLeast"/>
        <w:rPr>
          <w:rFonts w:ascii="Arial" w:eastAsia="Calibri" w:hAnsi="Arial" w:cs="Arial"/>
          <w:sz w:val="20"/>
          <w:szCs w:val="20"/>
        </w:rPr>
      </w:pPr>
      <w:r w:rsidRPr="00FE2045">
        <w:rPr>
          <w:rFonts w:ascii="Arial" w:eastAsia="Calibri" w:hAnsi="Arial" w:cs="Arial"/>
          <w:sz w:val="20"/>
          <w:szCs w:val="20"/>
        </w:rPr>
        <w:t>STATE OF ___________________COUNTY OF ____________________________</w:t>
      </w:r>
    </w:p>
    <w:p w14:paraId="228880E2" w14:textId="00D40499" w:rsidR="00B20406" w:rsidRPr="00FE2045" w:rsidRDefault="006163F6" w:rsidP="00B20406">
      <w:pPr>
        <w:spacing w:line="256" w:lineRule="atLeast"/>
        <w:rPr>
          <w:rFonts w:ascii="Arial" w:eastAsia="Calibri" w:hAnsi="Arial" w:cs="Arial"/>
          <w:sz w:val="20"/>
          <w:szCs w:val="20"/>
        </w:rPr>
      </w:pPr>
      <w:r w:rsidRPr="00FE2045">
        <w:rPr>
          <w:rFonts w:ascii="Arial" w:eastAsia="Calibri" w:hAnsi="Arial" w:cs="Arial"/>
          <w:sz w:val="20"/>
          <w:szCs w:val="20"/>
        </w:rPr>
        <w:t xml:space="preserve">I, </w:t>
      </w:r>
      <w:r w:rsidR="00B20406" w:rsidRPr="00FE2045">
        <w:rPr>
          <w:rFonts w:ascii="Arial" w:eastAsia="Calibri" w:hAnsi="Arial" w:cs="Arial"/>
          <w:sz w:val="20"/>
          <w:szCs w:val="20"/>
        </w:rPr>
        <w:t>_________________________________________, being first duly sworn, deposes and says that:</w:t>
      </w:r>
    </w:p>
    <w:p w14:paraId="69C51446" w14:textId="77777777" w:rsidR="00B20406" w:rsidRPr="00FE2045" w:rsidRDefault="00B20406" w:rsidP="00B20406">
      <w:pPr>
        <w:spacing w:line="256" w:lineRule="atLeast"/>
        <w:ind w:left="700" w:hanging="700"/>
        <w:rPr>
          <w:rFonts w:ascii="Arial" w:eastAsia="Calibri" w:hAnsi="Arial" w:cs="Arial"/>
          <w:sz w:val="20"/>
          <w:szCs w:val="20"/>
        </w:rPr>
      </w:pPr>
      <w:r w:rsidRPr="00FE2045">
        <w:rPr>
          <w:rFonts w:ascii="Arial" w:eastAsia="Calibri" w:hAnsi="Arial" w:cs="Arial"/>
          <w:sz w:val="20"/>
          <w:szCs w:val="20"/>
        </w:rPr>
        <w:t>1.</w:t>
      </w:r>
      <w:r w:rsidRPr="00FE2045">
        <w:rPr>
          <w:rFonts w:ascii="Arial" w:eastAsia="Calibri" w:hAnsi="Arial" w:cs="Arial"/>
          <w:sz w:val="20"/>
          <w:szCs w:val="20"/>
        </w:rPr>
        <w:tab/>
        <w:t xml:space="preserve">I am ____________________________________________ of____________________________________________, the </w:t>
      </w:r>
    </w:p>
    <w:p w14:paraId="48A7A7C8" w14:textId="6C73D98C" w:rsidR="00B20406" w:rsidRPr="00FE2045" w:rsidRDefault="00B20406" w:rsidP="00B20406">
      <w:pPr>
        <w:spacing w:line="256" w:lineRule="atLeast"/>
        <w:ind w:left="700" w:hanging="700"/>
        <w:rPr>
          <w:rFonts w:ascii="Arial" w:eastAsia="Calibri" w:hAnsi="Arial" w:cs="Arial"/>
          <w:sz w:val="20"/>
          <w:szCs w:val="20"/>
          <w:u w:val="words"/>
        </w:rPr>
      </w:pPr>
      <w:r w:rsidRPr="00FE2045">
        <w:rPr>
          <w:rFonts w:ascii="Arial" w:eastAsia="Calibri" w:hAnsi="Arial" w:cs="Arial"/>
          <w:sz w:val="20"/>
          <w:szCs w:val="20"/>
        </w:rPr>
        <w:tab/>
        <w:t>Bidder that has submitted the attached Bid for “_</w:t>
      </w:r>
      <w:r w:rsidRPr="00FE2045">
        <w:rPr>
          <w:rFonts w:ascii="Arial" w:eastAsia="Calibri" w:hAnsi="Arial" w:cs="Arial"/>
          <w:sz w:val="20"/>
          <w:szCs w:val="20"/>
          <w:u w:val="words"/>
        </w:rPr>
        <w:t>______________________________________</w:t>
      </w:r>
      <w:r w:rsidR="006163F6" w:rsidRPr="00FE2045">
        <w:rPr>
          <w:rFonts w:ascii="Arial" w:eastAsia="Calibri" w:hAnsi="Arial" w:cs="Arial"/>
          <w:sz w:val="20"/>
          <w:szCs w:val="20"/>
          <w:u w:val="words"/>
        </w:rPr>
        <w:t>”.</w:t>
      </w:r>
    </w:p>
    <w:p w14:paraId="62DC8224" w14:textId="77777777" w:rsidR="00B20406" w:rsidRPr="00FE2045" w:rsidRDefault="00B20406" w:rsidP="00B20406">
      <w:pPr>
        <w:spacing w:line="256" w:lineRule="atLeast"/>
        <w:ind w:left="700" w:right="288" w:hanging="700"/>
        <w:rPr>
          <w:rFonts w:ascii="Arial" w:eastAsia="Calibri" w:hAnsi="Arial" w:cs="Arial"/>
          <w:sz w:val="20"/>
          <w:szCs w:val="20"/>
        </w:rPr>
      </w:pPr>
      <w:r w:rsidRPr="00FE2045">
        <w:rPr>
          <w:rFonts w:ascii="Arial" w:eastAsia="Calibri" w:hAnsi="Arial" w:cs="Arial"/>
          <w:sz w:val="20"/>
          <w:szCs w:val="20"/>
        </w:rPr>
        <w:t>2.</w:t>
      </w:r>
      <w:r w:rsidRPr="00FE2045">
        <w:rPr>
          <w:rFonts w:ascii="Arial" w:eastAsia="Calibri" w:hAnsi="Arial" w:cs="Arial"/>
          <w:sz w:val="20"/>
          <w:szCs w:val="20"/>
        </w:rPr>
        <w:tab/>
        <w:t>I am fully informed respecting the preparation and contents of the attached Bid and of all pertinent circumstances respecting such bid;</w:t>
      </w:r>
    </w:p>
    <w:p w14:paraId="40797ACA" w14:textId="77777777" w:rsidR="00B20406" w:rsidRPr="00FE2045" w:rsidRDefault="00B20406" w:rsidP="00B20406">
      <w:pPr>
        <w:spacing w:line="256" w:lineRule="atLeast"/>
        <w:ind w:left="700" w:right="288" w:hanging="700"/>
        <w:rPr>
          <w:rFonts w:ascii="Arial" w:eastAsia="Calibri" w:hAnsi="Arial" w:cs="Arial"/>
          <w:sz w:val="20"/>
          <w:szCs w:val="20"/>
        </w:rPr>
      </w:pPr>
      <w:r w:rsidRPr="00FE2045">
        <w:rPr>
          <w:rFonts w:ascii="Arial" w:eastAsia="Calibri" w:hAnsi="Arial" w:cs="Arial"/>
          <w:sz w:val="20"/>
          <w:szCs w:val="20"/>
        </w:rPr>
        <w:t>3.</w:t>
      </w:r>
      <w:r w:rsidRPr="00FE2045">
        <w:rPr>
          <w:rFonts w:ascii="Arial" w:eastAsia="Calibri" w:hAnsi="Arial" w:cs="Arial"/>
          <w:sz w:val="20"/>
          <w:szCs w:val="20"/>
        </w:rPr>
        <w:tab/>
        <w:t>Such Bid is genuine and is not a collusive or sham Bid;</w:t>
      </w:r>
    </w:p>
    <w:p w14:paraId="0F687DD0" w14:textId="67FB7BEC" w:rsidR="00B20406" w:rsidRPr="00FE2045" w:rsidRDefault="00B20406" w:rsidP="00B20406">
      <w:pPr>
        <w:spacing w:line="256" w:lineRule="atLeast"/>
        <w:ind w:left="700" w:right="288" w:hanging="700"/>
        <w:jc w:val="both"/>
        <w:rPr>
          <w:rFonts w:ascii="Arial" w:eastAsia="Calibri" w:hAnsi="Arial" w:cs="Arial"/>
          <w:sz w:val="20"/>
          <w:szCs w:val="20"/>
        </w:rPr>
      </w:pPr>
      <w:r w:rsidRPr="00FE2045">
        <w:rPr>
          <w:rFonts w:ascii="Arial" w:eastAsia="Calibri" w:hAnsi="Arial" w:cs="Arial"/>
          <w:sz w:val="20"/>
          <w:szCs w:val="20"/>
        </w:rPr>
        <w:t xml:space="preserve">4. </w:t>
      </w:r>
      <w:r w:rsidRPr="00FE2045">
        <w:rPr>
          <w:rFonts w:ascii="Arial" w:eastAsia="Calibri" w:hAnsi="Arial" w:cs="Arial"/>
          <w:sz w:val="20"/>
          <w:szCs w:val="20"/>
        </w:rPr>
        <w:tab/>
        <w:t xml:space="preserve">Neither the said Bidder nor any of its officers, partners, owners, agents, representatives, employees or parties of interest, including this affiant, has in any way colluded, conspired, connived or agreed directly or indirectly with any other Bidder, firm or person to submit a collusive or sham Bid in connection with such Contract, for which the attached Bid has been submitted nor has it in any manner, directly or indirectly, sought by agreement or collusion or communication or conference with any other Bidder, firm or person to fix the price or prices in the attached Bid or of any other Bidder, or to fix any overhead, profit or cost element of the Bid price or the price of any Bidder, or to secure through any collusion, conspiracy, connivance or unlawful agreement any advantage against the </w:t>
      </w:r>
      <w:r w:rsidR="002C02D6" w:rsidRPr="00FE2045">
        <w:rPr>
          <w:rFonts w:ascii="Arial" w:eastAsia="Calibri" w:hAnsi="Arial" w:cs="Arial"/>
          <w:sz w:val="20"/>
          <w:szCs w:val="20"/>
        </w:rPr>
        <w:t>Northwest Hills Council of Governments</w:t>
      </w:r>
      <w:r w:rsidRPr="00FE2045">
        <w:rPr>
          <w:rFonts w:ascii="Arial" w:eastAsia="Calibri" w:hAnsi="Arial" w:cs="Arial"/>
          <w:sz w:val="20"/>
          <w:szCs w:val="20"/>
        </w:rPr>
        <w:t xml:space="preserve"> or any person interested in the proposed Contract; and</w:t>
      </w:r>
    </w:p>
    <w:p w14:paraId="36AF53A7" w14:textId="2480A94F" w:rsidR="00B20406" w:rsidRPr="00FE2045" w:rsidRDefault="00B20406" w:rsidP="00B20406">
      <w:pPr>
        <w:spacing w:line="256" w:lineRule="atLeast"/>
        <w:ind w:left="700" w:right="288" w:hanging="700"/>
        <w:jc w:val="both"/>
        <w:rPr>
          <w:rFonts w:ascii="Arial" w:eastAsia="Calibri" w:hAnsi="Arial" w:cs="Arial"/>
          <w:sz w:val="20"/>
          <w:szCs w:val="20"/>
        </w:rPr>
      </w:pPr>
      <w:r w:rsidRPr="00FE2045">
        <w:rPr>
          <w:rFonts w:ascii="Arial" w:eastAsia="Calibri" w:hAnsi="Arial" w:cs="Arial"/>
          <w:sz w:val="20"/>
          <w:szCs w:val="20"/>
        </w:rPr>
        <w:t>5</w:t>
      </w:r>
      <w:r w:rsidR="004C5DA7" w:rsidRPr="00FE2045">
        <w:rPr>
          <w:rFonts w:ascii="Arial" w:eastAsia="Calibri" w:hAnsi="Arial" w:cs="Arial"/>
          <w:sz w:val="20"/>
          <w:szCs w:val="20"/>
        </w:rPr>
        <w:t>. The</w:t>
      </w:r>
      <w:r w:rsidRPr="00FE2045">
        <w:rPr>
          <w:rFonts w:ascii="Arial" w:eastAsia="Calibri" w:hAnsi="Arial" w:cs="Arial"/>
          <w:sz w:val="20"/>
          <w:szCs w:val="20"/>
        </w:rPr>
        <w:t xml:space="preserve"> price or prices quoted in the attached Bid are fair and proper and are not tainted by any collusion, conspiracy, connivance or unlawful agreement on the part of the Bidder or any of </w:t>
      </w:r>
      <w:r w:rsidR="006163F6" w:rsidRPr="00FE2045">
        <w:rPr>
          <w:rFonts w:ascii="Arial" w:eastAsia="Calibri" w:hAnsi="Arial" w:cs="Arial"/>
          <w:sz w:val="20"/>
          <w:szCs w:val="20"/>
        </w:rPr>
        <w:t>its</w:t>
      </w:r>
      <w:r w:rsidRPr="00FE2045">
        <w:rPr>
          <w:rFonts w:ascii="Arial" w:eastAsia="Calibri" w:hAnsi="Arial" w:cs="Arial"/>
          <w:sz w:val="20"/>
          <w:szCs w:val="20"/>
        </w:rPr>
        <w:t xml:space="preserve"> agents, representatives, owners, employees, or parties in interest, including this affiant.</w:t>
      </w:r>
    </w:p>
    <w:p w14:paraId="7F290541" w14:textId="77777777" w:rsidR="00B20406" w:rsidRPr="00FE2045" w:rsidRDefault="00B20406" w:rsidP="00B20406">
      <w:pPr>
        <w:spacing w:line="256" w:lineRule="atLeast"/>
        <w:rPr>
          <w:rFonts w:ascii="Arial" w:eastAsia="Calibri" w:hAnsi="Arial" w:cs="Arial"/>
          <w:sz w:val="20"/>
          <w:szCs w:val="20"/>
        </w:rPr>
      </w:pP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t>(Printed)</w:t>
      </w:r>
      <w:r w:rsidRPr="00FE2045">
        <w:rPr>
          <w:rFonts w:ascii="Arial" w:eastAsia="Calibri" w:hAnsi="Arial" w:cs="Arial"/>
          <w:sz w:val="20"/>
          <w:szCs w:val="20"/>
        </w:rPr>
        <w:tab/>
        <w:t>___________________________________</w:t>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p>
    <w:p w14:paraId="63BB9BC7" w14:textId="77777777" w:rsidR="00B20406" w:rsidRPr="00FE2045" w:rsidRDefault="00B20406" w:rsidP="00B20406">
      <w:pPr>
        <w:spacing w:line="256" w:lineRule="atLeast"/>
        <w:rPr>
          <w:rFonts w:ascii="Arial" w:eastAsia="Calibri" w:hAnsi="Arial" w:cs="Arial"/>
          <w:sz w:val="20"/>
          <w:szCs w:val="20"/>
        </w:rPr>
      </w:pP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t>(Signed) __________________________________</w:t>
      </w:r>
    </w:p>
    <w:p w14:paraId="2F54033A" w14:textId="77777777" w:rsidR="00821DA0" w:rsidRPr="00FE2045" w:rsidRDefault="00821DA0" w:rsidP="00B20406">
      <w:pPr>
        <w:spacing w:line="256" w:lineRule="atLeast"/>
        <w:rPr>
          <w:rFonts w:ascii="Arial" w:eastAsia="Calibri" w:hAnsi="Arial" w:cs="Arial"/>
          <w:sz w:val="20"/>
          <w:szCs w:val="20"/>
        </w:rPr>
      </w:pPr>
    </w:p>
    <w:p w14:paraId="450C8B0E" w14:textId="77777777" w:rsidR="00B20406" w:rsidRPr="00FE2045" w:rsidRDefault="00B20406" w:rsidP="00B20406">
      <w:pPr>
        <w:spacing w:line="256" w:lineRule="atLeast"/>
        <w:rPr>
          <w:rFonts w:ascii="Arial" w:eastAsia="Calibri" w:hAnsi="Arial" w:cs="Arial"/>
          <w:sz w:val="20"/>
          <w:szCs w:val="20"/>
        </w:rPr>
      </w:pP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t>(Title) _</w:t>
      </w:r>
      <w:r w:rsidRPr="00FE2045">
        <w:rPr>
          <w:rFonts w:ascii="Arial" w:eastAsia="Calibri" w:hAnsi="Arial" w:cs="Arial"/>
          <w:sz w:val="20"/>
          <w:szCs w:val="20"/>
          <w:u w:val="words"/>
        </w:rPr>
        <w:t>___________________________________</w:t>
      </w:r>
      <w:r w:rsidRPr="00FE2045">
        <w:rPr>
          <w:rFonts w:ascii="Arial" w:eastAsia="Calibri" w:hAnsi="Arial" w:cs="Arial"/>
          <w:sz w:val="20"/>
          <w:szCs w:val="20"/>
        </w:rPr>
        <w:t>_</w:t>
      </w:r>
    </w:p>
    <w:p w14:paraId="0D3F80C4" w14:textId="77777777" w:rsidR="00B20406" w:rsidRPr="00FE2045" w:rsidRDefault="00B20406" w:rsidP="00B20406">
      <w:pPr>
        <w:spacing w:line="256" w:lineRule="atLeast"/>
        <w:rPr>
          <w:rFonts w:ascii="Arial" w:eastAsia="Calibri" w:hAnsi="Arial" w:cs="Arial"/>
          <w:sz w:val="20"/>
          <w:szCs w:val="20"/>
        </w:rPr>
      </w:pPr>
    </w:p>
    <w:p w14:paraId="583B8929" w14:textId="77777777" w:rsidR="00B20406" w:rsidRPr="00FE2045" w:rsidRDefault="00B20406" w:rsidP="00B20406">
      <w:pPr>
        <w:spacing w:line="256" w:lineRule="atLeast"/>
        <w:ind w:left="700"/>
        <w:rPr>
          <w:rFonts w:ascii="Arial" w:eastAsia="Calibri" w:hAnsi="Arial" w:cs="Arial"/>
          <w:sz w:val="20"/>
          <w:szCs w:val="20"/>
        </w:rPr>
      </w:pPr>
      <w:r w:rsidRPr="00FE2045">
        <w:rPr>
          <w:rFonts w:ascii="Arial" w:eastAsia="Calibri" w:hAnsi="Arial" w:cs="Arial"/>
          <w:sz w:val="20"/>
          <w:szCs w:val="20"/>
        </w:rPr>
        <w:t>Subscribed and sworn to before this________ day of ______________, 20__________.</w:t>
      </w:r>
    </w:p>
    <w:p w14:paraId="7F09DF4E" w14:textId="77777777" w:rsidR="00B20406" w:rsidRPr="00FE2045" w:rsidRDefault="00B20406" w:rsidP="00B20406">
      <w:pPr>
        <w:spacing w:after="0" w:line="256" w:lineRule="atLeast"/>
        <w:rPr>
          <w:rFonts w:ascii="Arial" w:eastAsia="Calibri" w:hAnsi="Arial" w:cs="Arial"/>
          <w:sz w:val="20"/>
          <w:szCs w:val="20"/>
        </w:rPr>
      </w:pPr>
      <w:r w:rsidRPr="00FE2045">
        <w:rPr>
          <w:rFonts w:ascii="Arial" w:eastAsia="Calibri" w:hAnsi="Arial" w:cs="Arial"/>
          <w:sz w:val="20"/>
          <w:szCs w:val="20"/>
        </w:rPr>
        <w:tab/>
        <w:t>________________________________________</w:t>
      </w:r>
    </w:p>
    <w:p w14:paraId="38C8A561" w14:textId="77777777" w:rsidR="00B20406" w:rsidRPr="00FE2045" w:rsidRDefault="00B20406" w:rsidP="00B20406">
      <w:pPr>
        <w:spacing w:after="0" w:line="256" w:lineRule="atLeast"/>
        <w:rPr>
          <w:rFonts w:ascii="Arial" w:eastAsia="Calibri" w:hAnsi="Arial" w:cs="Arial"/>
          <w:sz w:val="20"/>
          <w:szCs w:val="20"/>
        </w:rPr>
      </w:pPr>
      <w:r w:rsidRPr="00FE2045">
        <w:rPr>
          <w:rFonts w:ascii="Arial" w:eastAsia="Calibri" w:hAnsi="Arial" w:cs="Arial"/>
          <w:sz w:val="20"/>
          <w:szCs w:val="20"/>
        </w:rPr>
        <w:tab/>
        <w:t>Notary Public Printed</w:t>
      </w:r>
    </w:p>
    <w:p w14:paraId="047D3F67" w14:textId="77777777" w:rsidR="00B20406" w:rsidRPr="00FE2045" w:rsidRDefault="00B20406" w:rsidP="00B20406">
      <w:pPr>
        <w:spacing w:after="0" w:line="256" w:lineRule="atLeast"/>
        <w:rPr>
          <w:rFonts w:ascii="Arial" w:eastAsia="Calibri" w:hAnsi="Arial" w:cs="Arial"/>
          <w:sz w:val="20"/>
          <w:szCs w:val="20"/>
        </w:rPr>
      </w:pPr>
      <w:r w:rsidRPr="00FE2045">
        <w:rPr>
          <w:rFonts w:ascii="Arial" w:eastAsia="Calibri" w:hAnsi="Arial" w:cs="Arial"/>
          <w:sz w:val="20"/>
          <w:szCs w:val="20"/>
        </w:rPr>
        <w:tab/>
        <w:t>________________________________________</w:t>
      </w:r>
    </w:p>
    <w:p w14:paraId="53F5F8A1" w14:textId="77777777" w:rsidR="00B20406" w:rsidRPr="00FE2045" w:rsidRDefault="00B20406" w:rsidP="00B20406">
      <w:pPr>
        <w:spacing w:after="0" w:line="256" w:lineRule="atLeast"/>
        <w:rPr>
          <w:rFonts w:ascii="Arial" w:eastAsia="Calibri" w:hAnsi="Arial" w:cs="Arial"/>
          <w:sz w:val="20"/>
          <w:szCs w:val="20"/>
        </w:rPr>
      </w:pPr>
      <w:r w:rsidRPr="00FE2045">
        <w:rPr>
          <w:rFonts w:ascii="Arial" w:eastAsia="Calibri" w:hAnsi="Arial" w:cs="Arial"/>
          <w:sz w:val="20"/>
          <w:szCs w:val="20"/>
        </w:rPr>
        <w:tab/>
        <w:t>Notary Public Signature</w:t>
      </w:r>
    </w:p>
    <w:p w14:paraId="1E502AC2" w14:textId="77777777" w:rsidR="00B20406" w:rsidRPr="00FE2045" w:rsidRDefault="00B20406" w:rsidP="00B20406">
      <w:pPr>
        <w:spacing w:line="256" w:lineRule="atLeast"/>
        <w:ind w:left="700"/>
        <w:rPr>
          <w:rFonts w:ascii="Arial" w:eastAsia="Calibri" w:hAnsi="Arial" w:cs="Arial"/>
          <w:sz w:val="20"/>
          <w:szCs w:val="20"/>
        </w:rPr>
      </w:pPr>
    </w:p>
    <w:p w14:paraId="1B25C187" w14:textId="77777777" w:rsidR="00711F53" w:rsidRPr="00FE2045" w:rsidRDefault="00B20406" w:rsidP="0013091E">
      <w:pPr>
        <w:spacing w:line="256" w:lineRule="atLeast"/>
        <w:ind w:left="700"/>
        <w:rPr>
          <w:rFonts w:ascii="Arial" w:eastAsia="Calibri" w:hAnsi="Arial" w:cs="Arial"/>
          <w:sz w:val="20"/>
          <w:szCs w:val="20"/>
        </w:rPr>
      </w:pPr>
      <w:r w:rsidRPr="00FE2045">
        <w:rPr>
          <w:rFonts w:ascii="Arial" w:eastAsia="Calibri" w:hAnsi="Arial" w:cs="Arial"/>
          <w:sz w:val="20"/>
          <w:szCs w:val="20"/>
        </w:rPr>
        <w:t xml:space="preserve">My Commission </w:t>
      </w:r>
      <w:r w:rsidR="004C5DA7" w:rsidRPr="00FE2045">
        <w:rPr>
          <w:rFonts w:ascii="Arial" w:eastAsia="Calibri" w:hAnsi="Arial" w:cs="Arial"/>
          <w:sz w:val="20"/>
          <w:szCs w:val="20"/>
        </w:rPr>
        <w:t>Expires _</w:t>
      </w:r>
      <w:r w:rsidRPr="00FE2045">
        <w:rPr>
          <w:rFonts w:ascii="Arial" w:eastAsia="Calibri" w:hAnsi="Arial" w:cs="Arial"/>
          <w:sz w:val="20"/>
          <w:szCs w:val="20"/>
        </w:rPr>
        <w:t>_</w:t>
      </w:r>
    </w:p>
    <w:p w14:paraId="04850808" w14:textId="644A8D90" w:rsidR="00B20406" w:rsidRPr="00FE2045" w:rsidRDefault="00B20406" w:rsidP="0013091E">
      <w:pPr>
        <w:spacing w:line="256" w:lineRule="atLeast"/>
        <w:ind w:left="700"/>
        <w:rPr>
          <w:rFonts w:ascii="Arial" w:eastAsia="Calibri" w:hAnsi="Arial" w:cs="Arial"/>
          <w:sz w:val="20"/>
          <w:szCs w:val="20"/>
        </w:rPr>
      </w:pPr>
      <w:r w:rsidRPr="00FE2045">
        <w:rPr>
          <w:rFonts w:ascii="Arial" w:eastAsia="Calibri" w:hAnsi="Arial" w:cs="Arial"/>
          <w:sz w:val="20"/>
          <w:szCs w:val="20"/>
        </w:rPr>
        <w:t>___________________________</w:t>
      </w:r>
      <w:r w:rsidRPr="00FE2045">
        <w:rPr>
          <w:rFonts w:ascii="Arial" w:eastAsia="Calibri" w:hAnsi="Arial" w:cs="Arial"/>
          <w:sz w:val="20"/>
          <w:szCs w:val="20"/>
        </w:rPr>
        <w:tab/>
      </w:r>
      <w:r w:rsidRPr="00FE2045">
        <w:rPr>
          <w:rFonts w:ascii="Arial" w:eastAsia="Calibri" w:hAnsi="Arial" w:cs="Arial"/>
          <w:sz w:val="20"/>
          <w:szCs w:val="20"/>
        </w:rPr>
        <w:tab/>
      </w:r>
      <w:r w:rsidRPr="00FE2045">
        <w:rPr>
          <w:rFonts w:ascii="Arial" w:eastAsia="Calibri" w:hAnsi="Arial" w:cs="Arial"/>
          <w:sz w:val="20"/>
          <w:szCs w:val="20"/>
        </w:rPr>
        <w:tab/>
        <w:t>(Notary Seal)</w:t>
      </w:r>
    </w:p>
    <w:p w14:paraId="3A795958" w14:textId="0C4D0273" w:rsidR="00B20406" w:rsidRPr="00FE2045" w:rsidRDefault="00B20406" w:rsidP="00B20406">
      <w:pPr>
        <w:spacing w:line="256" w:lineRule="atLeast"/>
        <w:rPr>
          <w:rFonts w:ascii="Arial" w:eastAsia="Calibri" w:hAnsi="Arial" w:cs="Arial"/>
          <w:sz w:val="20"/>
          <w:szCs w:val="20"/>
        </w:rPr>
      </w:pPr>
      <w:r w:rsidRPr="00FE2045">
        <w:rPr>
          <w:rFonts w:ascii="Arial" w:eastAsia="Calibri" w:hAnsi="Arial" w:cs="Arial"/>
          <w:b/>
          <w:bCs/>
          <w:sz w:val="20"/>
          <w:szCs w:val="20"/>
        </w:rPr>
        <w:t>NOTE</w:t>
      </w:r>
      <w:r w:rsidR="004C5DA7" w:rsidRPr="00FE2045">
        <w:rPr>
          <w:rFonts w:ascii="Arial" w:eastAsia="Calibri" w:hAnsi="Arial" w:cs="Arial"/>
          <w:b/>
          <w:bCs/>
          <w:sz w:val="20"/>
          <w:szCs w:val="20"/>
        </w:rPr>
        <w:t xml:space="preserve">: </w:t>
      </w:r>
      <w:r w:rsidR="004C5DA7" w:rsidRPr="00FE2045">
        <w:rPr>
          <w:rFonts w:ascii="Arial" w:eastAsia="Calibri" w:hAnsi="Arial" w:cs="Arial"/>
          <w:sz w:val="20"/>
          <w:szCs w:val="20"/>
        </w:rPr>
        <w:t>Documents</w:t>
      </w:r>
      <w:r w:rsidRPr="00FE2045">
        <w:rPr>
          <w:rFonts w:ascii="Arial" w:eastAsia="Calibri" w:hAnsi="Arial" w:cs="Arial"/>
          <w:sz w:val="20"/>
          <w:szCs w:val="20"/>
        </w:rPr>
        <w:t xml:space="preserve"> must be signed before and sealed by a Notary Public. Only documents bearing a notary seal will be accepted.</w:t>
      </w:r>
      <w:r w:rsidRPr="00FE2045">
        <w:rPr>
          <w:rFonts w:ascii="Arial" w:eastAsia="Calibri" w:hAnsi="Arial" w:cs="Arial"/>
          <w:b/>
          <w:bCs/>
          <w:sz w:val="20"/>
          <w:szCs w:val="20"/>
        </w:rPr>
        <w:t xml:space="preserve">     </w:t>
      </w:r>
    </w:p>
    <w:sectPr w:rsidR="00B20406" w:rsidRPr="00FE2045" w:rsidSect="00A0516B">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F913C" w14:textId="77777777" w:rsidR="009F1F15" w:rsidRDefault="009F1F15" w:rsidP="00F0711C">
      <w:pPr>
        <w:spacing w:after="0" w:line="240" w:lineRule="auto"/>
      </w:pPr>
      <w:r>
        <w:separator/>
      </w:r>
    </w:p>
  </w:endnote>
  <w:endnote w:type="continuationSeparator" w:id="0">
    <w:p w14:paraId="5A48B7BB" w14:textId="77777777" w:rsidR="009F1F15" w:rsidRDefault="009F1F15" w:rsidP="00F0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678AF" w14:textId="77777777" w:rsidR="009F27DF" w:rsidRDefault="009F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D1DF9" w14:textId="77777777" w:rsidR="009F27DF" w:rsidRDefault="009F2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533E" w14:textId="77777777" w:rsidR="009F27DF" w:rsidRDefault="009F2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5BFB0" w14:textId="77777777" w:rsidR="009F1F15" w:rsidRDefault="009F1F15" w:rsidP="00F0711C">
      <w:pPr>
        <w:spacing w:after="0" w:line="240" w:lineRule="auto"/>
      </w:pPr>
      <w:r>
        <w:separator/>
      </w:r>
    </w:p>
  </w:footnote>
  <w:footnote w:type="continuationSeparator" w:id="0">
    <w:p w14:paraId="3F839B9B" w14:textId="77777777" w:rsidR="009F1F15" w:rsidRDefault="009F1F15" w:rsidP="00F07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2016" w14:textId="77777777" w:rsidR="009F27DF" w:rsidRDefault="009F2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7ECA" w14:textId="126574E2" w:rsidR="009F27DF" w:rsidRDefault="009F27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C1F8" w14:textId="77777777" w:rsidR="009F27DF" w:rsidRDefault="009F2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5D1E"/>
    <w:multiLevelType w:val="hybridMultilevel"/>
    <w:tmpl w:val="A582F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5101D"/>
    <w:multiLevelType w:val="hybridMultilevel"/>
    <w:tmpl w:val="D4BA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55A82"/>
    <w:multiLevelType w:val="hybridMultilevel"/>
    <w:tmpl w:val="CA84AC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D4673E"/>
    <w:multiLevelType w:val="hybridMultilevel"/>
    <w:tmpl w:val="5CA4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A75B4"/>
    <w:multiLevelType w:val="hybridMultilevel"/>
    <w:tmpl w:val="8A1E0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F62D7"/>
    <w:multiLevelType w:val="hybridMultilevel"/>
    <w:tmpl w:val="8182C94E"/>
    <w:lvl w:ilvl="0" w:tplc="0EEE255C">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B232C5"/>
    <w:multiLevelType w:val="hybridMultilevel"/>
    <w:tmpl w:val="ECDE8048"/>
    <w:lvl w:ilvl="0" w:tplc="14D46CB2">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F18440A"/>
    <w:multiLevelType w:val="hybridMultilevel"/>
    <w:tmpl w:val="F1888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416EDE"/>
    <w:multiLevelType w:val="hybridMultilevel"/>
    <w:tmpl w:val="EE105A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63469DD"/>
    <w:multiLevelType w:val="hybridMultilevel"/>
    <w:tmpl w:val="0E2853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C7D94"/>
    <w:multiLevelType w:val="hybridMultilevel"/>
    <w:tmpl w:val="748460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4136906"/>
    <w:multiLevelType w:val="hybridMultilevel"/>
    <w:tmpl w:val="6EAE6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3140911">
    <w:abstractNumId w:val="7"/>
  </w:num>
  <w:num w:numId="2" w16cid:durableId="1059473452">
    <w:abstractNumId w:val="8"/>
  </w:num>
  <w:num w:numId="3" w16cid:durableId="54160635">
    <w:abstractNumId w:val="10"/>
  </w:num>
  <w:num w:numId="4" w16cid:durableId="455030193">
    <w:abstractNumId w:val="6"/>
  </w:num>
  <w:num w:numId="5" w16cid:durableId="1226063922">
    <w:abstractNumId w:val="9"/>
  </w:num>
  <w:num w:numId="6" w16cid:durableId="1137381197">
    <w:abstractNumId w:val="2"/>
  </w:num>
  <w:num w:numId="7" w16cid:durableId="1598906382">
    <w:abstractNumId w:val="0"/>
  </w:num>
  <w:num w:numId="8" w16cid:durableId="152992850">
    <w:abstractNumId w:val="1"/>
  </w:num>
  <w:num w:numId="9" w16cid:durableId="2037998100">
    <w:abstractNumId w:val="3"/>
  </w:num>
  <w:num w:numId="10" w16cid:durableId="384565999">
    <w:abstractNumId w:val="11"/>
  </w:num>
  <w:num w:numId="11" w16cid:durableId="915475106">
    <w:abstractNumId w:val="4"/>
  </w:num>
  <w:num w:numId="12" w16cid:durableId="14927927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16B"/>
    <w:rsid w:val="000019EC"/>
    <w:rsid w:val="0000266D"/>
    <w:rsid w:val="0001242C"/>
    <w:rsid w:val="00016B6E"/>
    <w:rsid w:val="00034CF0"/>
    <w:rsid w:val="000450AF"/>
    <w:rsid w:val="00045646"/>
    <w:rsid w:val="00053F70"/>
    <w:rsid w:val="00062F4F"/>
    <w:rsid w:val="000637B8"/>
    <w:rsid w:val="00063C16"/>
    <w:rsid w:val="00064180"/>
    <w:rsid w:val="00067822"/>
    <w:rsid w:val="0007142E"/>
    <w:rsid w:val="00073E00"/>
    <w:rsid w:val="000759D5"/>
    <w:rsid w:val="00094904"/>
    <w:rsid w:val="00097613"/>
    <w:rsid w:val="000A760C"/>
    <w:rsid w:val="000A79EB"/>
    <w:rsid w:val="000B5660"/>
    <w:rsid w:val="000C09C1"/>
    <w:rsid w:val="000D6531"/>
    <w:rsid w:val="000E3E58"/>
    <w:rsid w:val="000E6465"/>
    <w:rsid w:val="000E7B92"/>
    <w:rsid w:val="000F0D2A"/>
    <w:rsid w:val="000F1BBF"/>
    <w:rsid w:val="000F38BA"/>
    <w:rsid w:val="000F5C63"/>
    <w:rsid w:val="00104C4F"/>
    <w:rsid w:val="00104C86"/>
    <w:rsid w:val="0010620F"/>
    <w:rsid w:val="00107ABD"/>
    <w:rsid w:val="001135A4"/>
    <w:rsid w:val="00114373"/>
    <w:rsid w:val="00116C3F"/>
    <w:rsid w:val="001270BF"/>
    <w:rsid w:val="0013091E"/>
    <w:rsid w:val="001359E0"/>
    <w:rsid w:val="001372D4"/>
    <w:rsid w:val="001379E0"/>
    <w:rsid w:val="00137FA8"/>
    <w:rsid w:val="001406D6"/>
    <w:rsid w:val="00141ACF"/>
    <w:rsid w:val="00143A49"/>
    <w:rsid w:val="00151F02"/>
    <w:rsid w:val="001527CE"/>
    <w:rsid w:val="001529E9"/>
    <w:rsid w:val="00152CC5"/>
    <w:rsid w:val="00154594"/>
    <w:rsid w:val="00171385"/>
    <w:rsid w:val="001805BE"/>
    <w:rsid w:val="00185398"/>
    <w:rsid w:val="001A1294"/>
    <w:rsid w:val="001A3B3F"/>
    <w:rsid w:val="001A4AF6"/>
    <w:rsid w:val="001B1B99"/>
    <w:rsid w:val="001B4E5D"/>
    <w:rsid w:val="001C37F2"/>
    <w:rsid w:val="001D0CEA"/>
    <w:rsid w:val="001E1C16"/>
    <w:rsid w:val="001F4AE7"/>
    <w:rsid w:val="002000BE"/>
    <w:rsid w:val="002005F6"/>
    <w:rsid w:val="002164F4"/>
    <w:rsid w:val="00223C54"/>
    <w:rsid w:val="00225C24"/>
    <w:rsid w:val="00227323"/>
    <w:rsid w:val="00230A0C"/>
    <w:rsid w:val="00232E26"/>
    <w:rsid w:val="0025110F"/>
    <w:rsid w:val="0025154D"/>
    <w:rsid w:val="0025630C"/>
    <w:rsid w:val="00256FE0"/>
    <w:rsid w:val="002640A3"/>
    <w:rsid w:val="002644E4"/>
    <w:rsid w:val="002678AE"/>
    <w:rsid w:val="0027520C"/>
    <w:rsid w:val="0028032C"/>
    <w:rsid w:val="00294403"/>
    <w:rsid w:val="002A56A2"/>
    <w:rsid w:val="002A655F"/>
    <w:rsid w:val="002B3143"/>
    <w:rsid w:val="002B353A"/>
    <w:rsid w:val="002B5EB4"/>
    <w:rsid w:val="002B6BAD"/>
    <w:rsid w:val="002C02D6"/>
    <w:rsid w:val="002C3CE2"/>
    <w:rsid w:val="002C52D4"/>
    <w:rsid w:val="002C5DA0"/>
    <w:rsid w:val="002D0F74"/>
    <w:rsid w:val="002D136E"/>
    <w:rsid w:val="002D4561"/>
    <w:rsid w:val="002E1904"/>
    <w:rsid w:val="002F0C91"/>
    <w:rsid w:val="002F2361"/>
    <w:rsid w:val="002F451E"/>
    <w:rsid w:val="003029BC"/>
    <w:rsid w:val="00303A99"/>
    <w:rsid w:val="003103F1"/>
    <w:rsid w:val="00317700"/>
    <w:rsid w:val="00320948"/>
    <w:rsid w:val="00324D44"/>
    <w:rsid w:val="0032526F"/>
    <w:rsid w:val="00333542"/>
    <w:rsid w:val="00340F87"/>
    <w:rsid w:val="00341E9A"/>
    <w:rsid w:val="00351D6A"/>
    <w:rsid w:val="00356015"/>
    <w:rsid w:val="00361496"/>
    <w:rsid w:val="003673AD"/>
    <w:rsid w:val="00375730"/>
    <w:rsid w:val="00381D33"/>
    <w:rsid w:val="0038241D"/>
    <w:rsid w:val="00390DE5"/>
    <w:rsid w:val="00392BFD"/>
    <w:rsid w:val="003947F7"/>
    <w:rsid w:val="003A01E2"/>
    <w:rsid w:val="003A636D"/>
    <w:rsid w:val="003A7CD1"/>
    <w:rsid w:val="003B01A6"/>
    <w:rsid w:val="003B7E6C"/>
    <w:rsid w:val="003C48F9"/>
    <w:rsid w:val="003C5C79"/>
    <w:rsid w:val="003D3890"/>
    <w:rsid w:val="003E2AE0"/>
    <w:rsid w:val="003E5192"/>
    <w:rsid w:val="003E6E5A"/>
    <w:rsid w:val="003E6F86"/>
    <w:rsid w:val="003F1D72"/>
    <w:rsid w:val="00417117"/>
    <w:rsid w:val="0042666F"/>
    <w:rsid w:val="00430A88"/>
    <w:rsid w:val="00434C53"/>
    <w:rsid w:val="00435F5F"/>
    <w:rsid w:val="00446890"/>
    <w:rsid w:val="004512EA"/>
    <w:rsid w:val="00466C9C"/>
    <w:rsid w:val="0047212F"/>
    <w:rsid w:val="00477FB0"/>
    <w:rsid w:val="00480072"/>
    <w:rsid w:val="00496C47"/>
    <w:rsid w:val="004A1C77"/>
    <w:rsid w:val="004A24FA"/>
    <w:rsid w:val="004B127B"/>
    <w:rsid w:val="004B34D4"/>
    <w:rsid w:val="004C5DA7"/>
    <w:rsid w:val="004D060D"/>
    <w:rsid w:val="004D2FED"/>
    <w:rsid w:val="004D59C6"/>
    <w:rsid w:val="004D7193"/>
    <w:rsid w:val="004E6E8F"/>
    <w:rsid w:val="004F03F6"/>
    <w:rsid w:val="00505E85"/>
    <w:rsid w:val="00506EF1"/>
    <w:rsid w:val="00511A91"/>
    <w:rsid w:val="0051426B"/>
    <w:rsid w:val="0051659C"/>
    <w:rsid w:val="00526948"/>
    <w:rsid w:val="00532EC2"/>
    <w:rsid w:val="00534935"/>
    <w:rsid w:val="0057673B"/>
    <w:rsid w:val="00585B47"/>
    <w:rsid w:val="005870E0"/>
    <w:rsid w:val="005A210F"/>
    <w:rsid w:val="005B292E"/>
    <w:rsid w:val="005D18BF"/>
    <w:rsid w:val="005F27F2"/>
    <w:rsid w:val="005F5BDC"/>
    <w:rsid w:val="005F6A57"/>
    <w:rsid w:val="006112EE"/>
    <w:rsid w:val="006124E1"/>
    <w:rsid w:val="006158F9"/>
    <w:rsid w:val="006163F6"/>
    <w:rsid w:val="00623B54"/>
    <w:rsid w:val="006261AC"/>
    <w:rsid w:val="00647219"/>
    <w:rsid w:val="00647B14"/>
    <w:rsid w:val="00654092"/>
    <w:rsid w:val="00660D45"/>
    <w:rsid w:val="00666961"/>
    <w:rsid w:val="00666F71"/>
    <w:rsid w:val="006677F1"/>
    <w:rsid w:val="00670294"/>
    <w:rsid w:val="00672D88"/>
    <w:rsid w:val="00674987"/>
    <w:rsid w:val="006820F5"/>
    <w:rsid w:val="00695401"/>
    <w:rsid w:val="00696C18"/>
    <w:rsid w:val="006A27E9"/>
    <w:rsid w:val="006A5249"/>
    <w:rsid w:val="006B05F1"/>
    <w:rsid w:val="006B13CD"/>
    <w:rsid w:val="006D5A37"/>
    <w:rsid w:val="006D5CCB"/>
    <w:rsid w:val="006D6A53"/>
    <w:rsid w:val="006D6D30"/>
    <w:rsid w:val="006E1D5C"/>
    <w:rsid w:val="006E40AB"/>
    <w:rsid w:val="00711F53"/>
    <w:rsid w:val="00715C62"/>
    <w:rsid w:val="00721572"/>
    <w:rsid w:val="00736527"/>
    <w:rsid w:val="00737489"/>
    <w:rsid w:val="00747F6E"/>
    <w:rsid w:val="0076137A"/>
    <w:rsid w:val="00762948"/>
    <w:rsid w:val="0077332B"/>
    <w:rsid w:val="00784023"/>
    <w:rsid w:val="00784D96"/>
    <w:rsid w:val="007917B5"/>
    <w:rsid w:val="00792C2A"/>
    <w:rsid w:val="007A26DD"/>
    <w:rsid w:val="007A6370"/>
    <w:rsid w:val="007C0F71"/>
    <w:rsid w:val="007C176E"/>
    <w:rsid w:val="007D6F42"/>
    <w:rsid w:val="007E0FD4"/>
    <w:rsid w:val="007E0FE9"/>
    <w:rsid w:val="007E27E8"/>
    <w:rsid w:val="007E6A18"/>
    <w:rsid w:val="007F6FCF"/>
    <w:rsid w:val="007F76DB"/>
    <w:rsid w:val="00801934"/>
    <w:rsid w:val="00801FB1"/>
    <w:rsid w:val="008020A6"/>
    <w:rsid w:val="00802877"/>
    <w:rsid w:val="00810868"/>
    <w:rsid w:val="008108C6"/>
    <w:rsid w:val="008161AE"/>
    <w:rsid w:val="00821DA0"/>
    <w:rsid w:val="00836019"/>
    <w:rsid w:val="00843943"/>
    <w:rsid w:val="00843AE3"/>
    <w:rsid w:val="008526C0"/>
    <w:rsid w:val="008726AF"/>
    <w:rsid w:val="00872967"/>
    <w:rsid w:val="00874E89"/>
    <w:rsid w:val="008848B8"/>
    <w:rsid w:val="00885D03"/>
    <w:rsid w:val="008906CE"/>
    <w:rsid w:val="00893D9B"/>
    <w:rsid w:val="0089402A"/>
    <w:rsid w:val="00894606"/>
    <w:rsid w:val="00895819"/>
    <w:rsid w:val="008A0BD2"/>
    <w:rsid w:val="008A34E7"/>
    <w:rsid w:val="008F4E2F"/>
    <w:rsid w:val="008F5F84"/>
    <w:rsid w:val="00912062"/>
    <w:rsid w:val="009141C3"/>
    <w:rsid w:val="00925BDE"/>
    <w:rsid w:val="00927533"/>
    <w:rsid w:val="00930562"/>
    <w:rsid w:val="0093384B"/>
    <w:rsid w:val="00935A43"/>
    <w:rsid w:val="009452F8"/>
    <w:rsid w:val="00950044"/>
    <w:rsid w:val="009632A1"/>
    <w:rsid w:val="00964763"/>
    <w:rsid w:val="00965CAE"/>
    <w:rsid w:val="0097440E"/>
    <w:rsid w:val="009755CC"/>
    <w:rsid w:val="00991F3C"/>
    <w:rsid w:val="0099244C"/>
    <w:rsid w:val="00992C33"/>
    <w:rsid w:val="0099418B"/>
    <w:rsid w:val="00996876"/>
    <w:rsid w:val="009A34CF"/>
    <w:rsid w:val="009A3ACC"/>
    <w:rsid w:val="009B3B55"/>
    <w:rsid w:val="009C6A73"/>
    <w:rsid w:val="009C70E0"/>
    <w:rsid w:val="009D5EF8"/>
    <w:rsid w:val="009E6185"/>
    <w:rsid w:val="009F1CFC"/>
    <w:rsid w:val="009F1F15"/>
    <w:rsid w:val="009F27DF"/>
    <w:rsid w:val="009F5B79"/>
    <w:rsid w:val="009F6134"/>
    <w:rsid w:val="00A00C4D"/>
    <w:rsid w:val="00A0516B"/>
    <w:rsid w:val="00A05DCB"/>
    <w:rsid w:val="00A10663"/>
    <w:rsid w:val="00A14FD0"/>
    <w:rsid w:val="00A17141"/>
    <w:rsid w:val="00A20A9E"/>
    <w:rsid w:val="00A24F3C"/>
    <w:rsid w:val="00A25C01"/>
    <w:rsid w:val="00A31CB7"/>
    <w:rsid w:val="00A33353"/>
    <w:rsid w:val="00A429CC"/>
    <w:rsid w:val="00A4421B"/>
    <w:rsid w:val="00A46D24"/>
    <w:rsid w:val="00A475E7"/>
    <w:rsid w:val="00A5077D"/>
    <w:rsid w:val="00A745B0"/>
    <w:rsid w:val="00A80E38"/>
    <w:rsid w:val="00A9169B"/>
    <w:rsid w:val="00A927A4"/>
    <w:rsid w:val="00A93872"/>
    <w:rsid w:val="00AA14CD"/>
    <w:rsid w:val="00AA3268"/>
    <w:rsid w:val="00AB25E3"/>
    <w:rsid w:val="00AB268F"/>
    <w:rsid w:val="00AC3803"/>
    <w:rsid w:val="00AC6543"/>
    <w:rsid w:val="00AC6A31"/>
    <w:rsid w:val="00AE11EC"/>
    <w:rsid w:val="00AE5AE0"/>
    <w:rsid w:val="00AE7D48"/>
    <w:rsid w:val="00AF4C7A"/>
    <w:rsid w:val="00B00487"/>
    <w:rsid w:val="00B139AA"/>
    <w:rsid w:val="00B14927"/>
    <w:rsid w:val="00B20406"/>
    <w:rsid w:val="00B246FD"/>
    <w:rsid w:val="00B33CB5"/>
    <w:rsid w:val="00B36F86"/>
    <w:rsid w:val="00B40705"/>
    <w:rsid w:val="00B53F5B"/>
    <w:rsid w:val="00B554E1"/>
    <w:rsid w:val="00B575D3"/>
    <w:rsid w:val="00B615AD"/>
    <w:rsid w:val="00B6613A"/>
    <w:rsid w:val="00B71231"/>
    <w:rsid w:val="00B74978"/>
    <w:rsid w:val="00B76BF9"/>
    <w:rsid w:val="00B84341"/>
    <w:rsid w:val="00B84588"/>
    <w:rsid w:val="00B92BA5"/>
    <w:rsid w:val="00B966C2"/>
    <w:rsid w:val="00B96EE9"/>
    <w:rsid w:val="00BA1B66"/>
    <w:rsid w:val="00BA4C69"/>
    <w:rsid w:val="00BA50FF"/>
    <w:rsid w:val="00BA65D7"/>
    <w:rsid w:val="00BC5C97"/>
    <w:rsid w:val="00BC7F02"/>
    <w:rsid w:val="00BD3761"/>
    <w:rsid w:val="00BD4FB7"/>
    <w:rsid w:val="00BD6EE9"/>
    <w:rsid w:val="00BD7F41"/>
    <w:rsid w:val="00BF122E"/>
    <w:rsid w:val="00C00BDF"/>
    <w:rsid w:val="00C04A26"/>
    <w:rsid w:val="00C07B5D"/>
    <w:rsid w:val="00C12D3C"/>
    <w:rsid w:val="00C303F4"/>
    <w:rsid w:val="00C304F6"/>
    <w:rsid w:val="00C32646"/>
    <w:rsid w:val="00C32742"/>
    <w:rsid w:val="00C367CB"/>
    <w:rsid w:val="00C61182"/>
    <w:rsid w:val="00C619BD"/>
    <w:rsid w:val="00C7284B"/>
    <w:rsid w:val="00C743D3"/>
    <w:rsid w:val="00C754C2"/>
    <w:rsid w:val="00C83366"/>
    <w:rsid w:val="00C868E7"/>
    <w:rsid w:val="00C86913"/>
    <w:rsid w:val="00C91EC4"/>
    <w:rsid w:val="00C92B51"/>
    <w:rsid w:val="00C94297"/>
    <w:rsid w:val="00CA0EC0"/>
    <w:rsid w:val="00CA286C"/>
    <w:rsid w:val="00CC282E"/>
    <w:rsid w:val="00CC39BC"/>
    <w:rsid w:val="00CC4432"/>
    <w:rsid w:val="00CC78DE"/>
    <w:rsid w:val="00CD06E6"/>
    <w:rsid w:val="00CD15BA"/>
    <w:rsid w:val="00CD3332"/>
    <w:rsid w:val="00CE2CB6"/>
    <w:rsid w:val="00CF0346"/>
    <w:rsid w:val="00CF07C9"/>
    <w:rsid w:val="00D02F56"/>
    <w:rsid w:val="00D03009"/>
    <w:rsid w:val="00D13431"/>
    <w:rsid w:val="00D16D00"/>
    <w:rsid w:val="00D17B5E"/>
    <w:rsid w:val="00D35944"/>
    <w:rsid w:val="00D35F72"/>
    <w:rsid w:val="00D37CC3"/>
    <w:rsid w:val="00D417D2"/>
    <w:rsid w:val="00D444CE"/>
    <w:rsid w:val="00D44924"/>
    <w:rsid w:val="00D54481"/>
    <w:rsid w:val="00D55E1A"/>
    <w:rsid w:val="00D566F4"/>
    <w:rsid w:val="00D57DBC"/>
    <w:rsid w:val="00D647FD"/>
    <w:rsid w:val="00D77769"/>
    <w:rsid w:val="00D8039B"/>
    <w:rsid w:val="00D82ED0"/>
    <w:rsid w:val="00D910A0"/>
    <w:rsid w:val="00D9140A"/>
    <w:rsid w:val="00DA235C"/>
    <w:rsid w:val="00DB0E3C"/>
    <w:rsid w:val="00DB1F1D"/>
    <w:rsid w:val="00DB69D7"/>
    <w:rsid w:val="00DC6D85"/>
    <w:rsid w:val="00DD0FED"/>
    <w:rsid w:val="00DD6D35"/>
    <w:rsid w:val="00DE27B7"/>
    <w:rsid w:val="00DE6967"/>
    <w:rsid w:val="00DF7D82"/>
    <w:rsid w:val="00E027AC"/>
    <w:rsid w:val="00E02F9E"/>
    <w:rsid w:val="00E117B1"/>
    <w:rsid w:val="00E2514B"/>
    <w:rsid w:val="00E273F8"/>
    <w:rsid w:val="00E27C7A"/>
    <w:rsid w:val="00E37E97"/>
    <w:rsid w:val="00E43426"/>
    <w:rsid w:val="00E47CBE"/>
    <w:rsid w:val="00E53BDF"/>
    <w:rsid w:val="00E6473D"/>
    <w:rsid w:val="00E7625F"/>
    <w:rsid w:val="00E81A7C"/>
    <w:rsid w:val="00E83DF6"/>
    <w:rsid w:val="00E86D90"/>
    <w:rsid w:val="00E94D84"/>
    <w:rsid w:val="00E95913"/>
    <w:rsid w:val="00E9695A"/>
    <w:rsid w:val="00EA3482"/>
    <w:rsid w:val="00EB3A5F"/>
    <w:rsid w:val="00EC0FA9"/>
    <w:rsid w:val="00EC4B27"/>
    <w:rsid w:val="00EC5843"/>
    <w:rsid w:val="00ED7070"/>
    <w:rsid w:val="00EF3180"/>
    <w:rsid w:val="00EF344C"/>
    <w:rsid w:val="00EF49B6"/>
    <w:rsid w:val="00F009E7"/>
    <w:rsid w:val="00F049B6"/>
    <w:rsid w:val="00F055E9"/>
    <w:rsid w:val="00F0711C"/>
    <w:rsid w:val="00F11168"/>
    <w:rsid w:val="00F22F8C"/>
    <w:rsid w:val="00F24A96"/>
    <w:rsid w:val="00F269E6"/>
    <w:rsid w:val="00F44770"/>
    <w:rsid w:val="00F46C05"/>
    <w:rsid w:val="00F46DAC"/>
    <w:rsid w:val="00F4782D"/>
    <w:rsid w:val="00F50E85"/>
    <w:rsid w:val="00F55243"/>
    <w:rsid w:val="00F572EB"/>
    <w:rsid w:val="00F70E84"/>
    <w:rsid w:val="00F729BF"/>
    <w:rsid w:val="00F76636"/>
    <w:rsid w:val="00F83C49"/>
    <w:rsid w:val="00F84617"/>
    <w:rsid w:val="00F87428"/>
    <w:rsid w:val="00F9320F"/>
    <w:rsid w:val="00F9589F"/>
    <w:rsid w:val="00F97FC1"/>
    <w:rsid w:val="00FA25B0"/>
    <w:rsid w:val="00FA2783"/>
    <w:rsid w:val="00FA6A3B"/>
    <w:rsid w:val="00FB09C3"/>
    <w:rsid w:val="00FB1047"/>
    <w:rsid w:val="00FB4F23"/>
    <w:rsid w:val="00FC439F"/>
    <w:rsid w:val="00FD025D"/>
    <w:rsid w:val="00FD5553"/>
    <w:rsid w:val="00FE07E2"/>
    <w:rsid w:val="00FE2045"/>
    <w:rsid w:val="00FE58FD"/>
    <w:rsid w:val="00FE7382"/>
    <w:rsid w:val="00FF0E06"/>
    <w:rsid w:val="00FF5B74"/>
    <w:rsid w:val="00FF728F"/>
    <w:rsid w:val="00FF743A"/>
    <w:rsid w:val="1940F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AE24264"/>
  <w15:chartTrackingRefBased/>
  <w15:docId w15:val="{46CE0D08-B1B1-4C87-A12B-6FAC3456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40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16B"/>
    <w:pPr>
      <w:ind w:left="720"/>
      <w:contextualSpacing/>
    </w:pPr>
  </w:style>
  <w:style w:type="paragraph" w:styleId="Header">
    <w:name w:val="header"/>
    <w:basedOn w:val="Normal"/>
    <w:link w:val="HeaderChar"/>
    <w:uiPriority w:val="99"/>
    <w:unhideWhenUsed/>
    <w:rsid w:val="00A05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16B"/>
  </w:style>
  <w:style w:type="character" w:styleId="Hyperlink">
    <w:name w:val="Hyperlink"/>
    <w:basedOn w:val="DefaultParagraphFont"/>
    <w:uiPriority w:val="99"/>
    <w:unhideWhenUsed/>
    <w:rsid w:val="00A0516B"/>
    <w:rPr>
      <w:color w:val="0563C1" w:themeColor="hyperlink"/>
      <w:u w:val="single"/>
    </w:rPr>
  </w:style>
  <w:style w:type="paragraph" w:styleId="BodyTextIndent">
    <w:name w:val="Body Text Indent"/>
    <w:basedOn w:val="Normal"/>
    <w:link w:val="BodyTextIndentChar"/>
    <w:uiPriority w:val="99"/>
    <w:unhideWhenUsed/>
    <w:rsid w:val="00A0516B"/>
    <w:pPr>
      <w:spacing w:after="120"/>
      <w:ind w:left="360"/>
    </w:pPr>
  </w:style>
  <w:style w:type="character" w:customStyle="1" w:styleId="BodyTextIndentChar">
    <w:name w:val="Body Text Indent Char"/>
    <w:basedOn w:val="DefaultParagraphFont"/>
    <w:link w:val="BodyTextIndent"/>
    <w:uiPriority w:val="99"/>
    <w:rsid w:val="00A0516B"/>
  </w:style>
  <w:style w:type="character" w:styleId="Strong">
    <w:name w:val="Strong"/>
    <w:basedOn w:val="DefaultParagraphFont"/>
    <w:uiPriority w:val="22"/>
    <w:qFormat/>
    <w:rsid w:val="00A0516B"/>
    <w:rPr>
      <w:rFonts w:ascii="Arial" w:hAnsi="Arial" w:cs="Arial"/>
      <w:bCs/>
      <w:sz w:val="20"/>
      <w:szCs w:val="20"/>
    </w:rPr>
  </w:style>
  <w:style w:type="paragraph" w:styleId="BodyText">
    <w:name w:val="Body Text"/>
    <w:basedOn w:val="Normal"/>
    <w:link w:val="BodyTextChar"/>
    <w:uiPriority w:val="99"/>
    <w:semiHidden/>
    <w:unhideWhenUsed/>
    <w:rsid w:val="00361496"/>
    <w:pPr>
      <w:spacing w:after="120"/>
    </w:pPr>
  </w:style>
  <w:style w:type="character" w:customStyle="1" w:styleId="BodyTextChar">
    <w:name w:val="Body Text Char"/>
    <w:basedOn w:val="DefaultParagraphFont"/>
    <w:link w:val="BodyText"/>
    <w:uiPriority w:val="99"/>
    <w:semiHidden/>
    <w:rsid w:val="00361496"/>
  </w:style>
  <w:style w:type="paragraph" w:styleId="Footer">
    <w:name w:val="footer"/>
    <w:basedOn w:val="Normal"/>
    <w:link w:val="FooterChar"/>
    <w:uiPriority w:val="99"/>
    <w:unhideWhenUsed/>
    <w:rsid w:val="00F0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11C"/>
  </w:style>
  <w:style w:type="character" w:styleId="CommentReference">
    <w:name w:val="annotation reference"/>
    <w:basedOn w:val="DefaultParagraphFont"/>
    <w:uiPriority w:val="99"/>
    <w:semiHidden/>
    <w:unhideWhenUsed/>
    <w:rsid w:val="002000BE"/>
    <w:rPr>
      <w:sz w:val="16"/>
      <w:szCs w:val="16"/>
    </w:rPr>
  </w:style>
  <w:style w:type="paragraph" w:styleId="CommentText">
    <w:name w:val="annotation text"/>
    <w:basedOn w:val="Normal"/>
    <w:link w:val="CommentTextChar"/>
    <w:uiPriority w:val="99"/>
    <w:unhideWhenUsed/>
    <w:rsid w:val="002000BE"/>
    <w:pPr>
      <w:spacing w:line="240" w:lineRule="auto"/>
    </w:pPr>
    <w:rPr>
      <w:sz w:val="20"/>
      <w:szCs w:val="20"/>
    </w:rPr>
  </w:style>
  <w:style w:type="character" w:customStyle="1" w:styleId="CommentTextChar">
    <w:name w:val="Comment Text Char"/>
    <w:basedOn w:val="DefaultParagraphFont"/>
    <w:link w:val="CommentText"/>
    <w:uiPriority w:val="99"/>
    <w:rsid w:val="002000BE"/>
    <w:rPr>
      <w:sz w:val="20"/>
      <w:szCs w:val="20"/>
    </w:rPr>
  </w:style>
  <w:style w:type="paragraph" w:styleId="CommentSubject">
    <w:name w:val="annotation subject"/>
    <w:basedOn w:val="CommentText"/>
    <w:next w:val="CommentText"/>
    <w:link w:val="CommentSubjectChar"/>
    <w:uiPriority w:val="99"/>
    <w:semiHidden/>
    <w:unhideWhenUsed/>
    <w:rsid w:val="002000BE"/>
    <w:rPr>
      <w:b/>
      <w:bCs/>
    </w:rPr>
  </w:style>
  <w:style w:type="character" w:customStyle="1" w:styleId="CommentSubjectChar">
    <w:name w:val="Comment Subject Char"/>
    <w:basedOn w:val="CommentTextChar"/>
    <w:link w:val="CommentSubject"/>
    <w:uiPriority w:val="99"/>
    <w:semiHidden/>
    <w:rsid w:val="002000BE"/>
    <w:rPr>
      <w:b/>
      <w:bCs/>
      <w:sz w:val="20"/>
      <w:szCs w:val="20"/>
    </w:rPr>
  </w:style>
  <w:style w:type="paragraph" w:styleId="BalloonText">
    <w:name w:val="Balloon Text"/>
    <w:basedOn w:val="Normal"/>
    <w:link w:val="BalloonTextChar"/>
    <w:uiPriority w:val="99"/>
    <w:semiHidden/>
    <w:unhideWhenUsed/>
    <w:rsid w:val="00200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0BE"/>
    <w:rPr>
      <w:rFonts w:ascii="Segoe UI" w:hAnsi="Segoe UI" w:cs="Segoe UI"/>
      <w:sz w:val="18"/>
      <w:szCs w:val="18"/>
    </w:rPr>
  </w:style>
  <w:style w:type="character" w:styleId="UnresolvedMention">
    <w:name w:val="Unresolved Mention"/>
    <w:basedOn w:val="DefaultParagraphFont"/>
    <w:uiPriority w:val="99"/>
    <w:semiHidden/>
    <w:unhideWhenUsed/>
    <w:rsid w:val="00151F02"/>
    <w:rPr>
      <w:color w:val="605E5C"/>
      <w:shd w:val="clear" w:color="auto" w:fill="E1DFDD"/>
    </w:rPr>
  </w:style>
  <w:style w:type="paragraph" w:styleId="Revision">
    <w:name w:val="Revision"/>
    <w:hidden/>
    <w:uiPriority w:val="99"/>
    <w:semiHidden/>
    <w:rsid w:val="00480072"/>
    <w:pPr>
      <w:spacing w:after="0" w:line="240" w:lineRule="auto"/>
    </w:pPr>
  </w:style>
  <w:style w:type="paragraph" w:customStyle="1" w:styleId="pf0">
    <w:name w:val="pf0"/>
    <w:basedOn w:val="Normal"/>
    <w:rsid w:val="00324D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24D44"/>
    <w:rPr>
      <w:rFonts w:ascii="Segoe UI" w:hAnsi="Segoe UI" w:cs="Segoe UI" w:hint="default"/>
      <w:sz w:val="18"/>
      <w:szCs w:val="18"/>
    </w:rPr>
  </w:style>
  <w:style w:type="character" w:customStyle="1" w:styleId="cf11">
    <w:name w:val="cf11"/>
    <w:basedOn w:val="DefaultParagraphFont"/>
    <w:rsid w:val="00324D44"/>
    <w:rPr>
      <w:rFonts w:ascii="Segoe UI" w:hAnsi="Segoe UI" w:cs="Segoe UI" w:hint="default"/>
      <w:color w:val="0562C1"/>
      <w:sz w:val="18"/>
      <w:szCs w:val="18"/>
    </w:rPr>
  </w:style>
  <w:style w:type="table" w:styleId="TableGrid">
    <w:name w:val="Table Grid"/>
    <w:basedOn w:val="TableNormal"/>
    <w:uiPriority w:val="39"/>
    <w:rsid w:val="00B8434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34C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568225">
      <w:bodyDiv w:val="1"/>
      <w:marLeft w:val="0"/>
      <w:marRight w:val="0"/>
      <w:marTop w:val="0"/>
      <w:marBottom w:val="0"/>
      <w:divBdr>
        <w:top w:val="none" w:sz="0" w:space="0" w:color="auto"/>
        <w:left w:val="none" w:sz="0" w:space="0" w:color="auto"/>
        <w:bottom w:val="none" w:sz="0" w:space="0" w:color="auto"/>
        <w:right w:val="none" w:sz="0" w:space="0" w:color="auto"/>
      </w:divBdr>
    </w:div>
    <w:div w:id="120621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crobat.adobe.com/id/urn:aaid:sc:VA6C2:192e283d-96b6-4345-b1e4-8b1eda74351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crobat.adobe.com/id/urn:aaid:sc:va6c2:bcfee029-7f52-47cb-941e-73dcbb27ce7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crobat.adobe.com/id/urn:aaid:sc:VA6C2:d21303c1-a1e5-4b2c-9f40-4285f4dea5ef"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malanca@nhcogct.go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6a0f74-cf2d-4ad6-b422-952355b0e4a9">
      <Terms xmlns="http://schemas.microsoft.com/office/infopath/2007/PartnerControls"/>
    </lcf76f155ced4ddcb4097134ff3c332f>
    <TaxCatchAll xmlns="9aeceb8f-0cda-4938-a1ed-4cde28e48a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F1015C8390E64CA2BBAE638FA0DD60" ma:contentTypeVersion="18" ma:contentTypeDescription="Create a new document." ma:contentTypeScope="" ma:versionID="e319a4411f4cf308a0a1d1d2b1a0d933">
  <xsd:schema xmlns:xsd="http://www.w3.org/2001/XMLSchema" xmlns:xs="http://www.w3.org/2001/XMLSchema" xmlns:p="http://schemas.microsoft.com/office/2006/metadata/properties" xmlns:ns2="176a0f74-cf2d-4ad6-b422-952355b0e4a9" xmlns:ns3="9aeceb8f-0cda-4938-a1ed-4cde28e48a64" targetNamespace="http://schemas.microsoft.com/office/2006/metadata/properties" ma:root="true" ma:fieldsID="9ca1859177851814d70f3bf787441d91" ns2:_="" ns3:_="">
    <xsd:import namespace="176a0f74-cf2d-4ad6-b422-952355b0e4a9"/>
    <xsd:import namespace="9aeceb8f-0cda-4938-a1ed-4cde28e48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a0f74-cf2d-4ad6-b422-952355b0e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be58a7-dcb7-4cfd-bc10-3a35ded6d13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ceb8f-0cda-4938-a1ed-4cde28e48a6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75cb046-7b7d-427a-b891-5d844ddf4283}" ma:internalName="TaxCatchAll" ma:showField="CatchAllData" ma:web="9aeceb8f-0cda-4938-a1ed-4cde28e48a6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908589-7D23-4A97-95B0-6D3E2ED31593}">
  <ds:schemaRefs>
    <ds:schemaRef ds:uri="http://schemas.microsoft.com/office/2006/metadata/properties"/>
    <ds:schemaRef ds:uri="http://schemas.microsoft.com/office/infopath/2007/PartnerControls"/>
    <ds:schemaRef ds:uri="176a0f74-cf2d-4ad6-b422-952355b0e4a9"/>
    <ds:schemaRef ds:uri="9aeceb8f-0cda-4938-a1ed-4cde28e48a64"/>
  </ds:schemaRefs>
</ds:datastoreItem>
</file>

<file path=customXml/itemProps2.xml><?xml version="1.0" encoding="utf-8"?>
<ds:datastoreItem xmlns:ds="http://schemas.openxmlformats.org/officeDocument/2006/customXml" ds:itemID="{9EDB1905-6108-49BA-A657-3A5B19CDFEB0}">
  <ds:schemaRefs>
    <ds:schemaRef ds:uri="http://schemas.microsoft.com/sharepoint/v3/contenttype/forms"/>
  </ds:schemaRefs>
</ds:datastoreItem>
</file>

<file path=customXml/itemProps3.xml><?xml version="1.0" encoding="utf-8"?>
<ds:datastoreItem xmlns:ds="http://schemas.openxmlformats.org/officeDocument/2006/customXml" ds:itemID="{3EFE0071-7C20-4E89-9BE2-E937555ECE97}">
  <ds:schemaRefs>
    <ds:schemaRef ds:uri="http://schemas.openxmlformats.org/officeDocument/2006/bibliography"/>
  </ds:schemaRefs>
</ds:datastoreItem>
</file>

<file path=customXml/itemProps4.xml><?xml version="1.0" encoding="utf-8"?>
<ds:datastoreItem xmlns:ds="http://schemas.openxmlformats.org/officeDocument/2006/customXml" ds:itemID="{852393BB-E2D2-438A-B393-0CEFF4EB5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a0f74-cf2d-4ad6-b422-952355b0e4a9"/>
    <ds:schemaRef ds:uri="9aeceb8f-0cda-4938-a1ed-4cde28e48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3311</Words>
  <Characters>18876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22143</CharactersWithSpaces>
  <SharedDoc>false</SharedDoc>
  <HLinks>
    <vt:vector size="12" baseType="variant">
      <vt:variant>
        <vt:i4>7012461</vt:i4>
      </vt:variant>
      <vt:variant>
        <vt:i4>3</vt:i4>
      </vt:variant>
      <vt:variant>
        <vt:i4>0</vt:i4>
      </vt:variant>
      <vt:variant>
        <vt:i4>5</vt:i4>
      </vt:variant>
      <vt:variant>
        <vt:lpwstr>https://nhcog-my.sharepoint.com/:f:/g/personal/rmalanca_nhcogct_gov/Ehjd03e9scNDnThh1dqhwFcBHhgcpopDz-PCIFP7aqJQzQ?e=K3IQJk</vt:lpwstr>
      </vt:variant>
      <vt:variant>
        <vt:lpwstr/>
      </vt:variant>
      <vt:variant>
        <vt:i4>1441853</vt:i4>
      </vt:variant>
      <vt:variant>
        <vt:i4>0</vt:i4>
      </vt:variant>
      <vt:variant>
        <vt:i4>0</vt:i4>
      </vt:variant>
      <vt:variant>
        <vt:i4>5</vt:i4>
      </vt:variant>
      <vt:variant>
        <vt:lpwstr>mailto:rmalanca@nhcogct.gov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Wilson</dc:creator>
  <cp:keywords/>
  <dc:description/>
  <cp:lastModifiedBy>Leonardo Ghio</cp:lastModifiedBy>
  <cp:revision>6</cp:revision>
  <cp:lastPrinted>2016-06-17T03:04:00Z</cp:lastPrinted>
  <dcterms:created xsi:type="dcterms:W3CDTF">2025-06-09T16:23:00Z</dcterms:created>
  <dcterms:modified xsi:type="dcterms:W3CDTF">2025-06-09T17:20:00Z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0x01010050F1015C8390E64CA2BBAE638FA0DD60</vt:lpwstr>
  </property>
  <property fmtid="{D5CDD505-2E9C-101B-9397-08002B2CF9AE}" pid="3" name="MediaServiceImageTags">
    <vt:lpwstr/>
  </property>
</Properties>
</file>