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664F0" w14:textId="77777777" w:rsidR="00C850E0" w:rsidRPr="004C7E7B" w:rsidRDefault="00F86FE0">
      <w:pPr>
        <w:ind w:left="3383"/>
        <w:rPr>
          <w:rFonts w:ascii="Times New Roman" w:hAnsi="Times New Roman" w:cs="Times New Roman"/>
          <w:sz w:val="24"/>
          <w:szCs w:val="24"/>
        </w:rPr>
      </w:pPr>
      <w:r w:rsidRPr="004C7E7B">
        <w:rPr>
          <w:rFonts w:ascii="Times New Roman" w:hAnsi="Times New Roman" w:cs="Times New Roman"/>
          <w:noProof/>
          <w:sz w:val="24"/>
          <w:szCs w:val="24"/>
        </w:rPr>
        <w:drawing>
          <wp:inline distT="0" distB="0" distL="0" distR="0" wp14:anchorId="0E266574" wp14:editId="0E266575">
            <wp:extent cx="1207404" cy="1056131"/>
            <wp:effectExtent l="0" t="0" r="0" b="0"/>
            <wp:docPr id="2" name="Image 2" descr="New 1 TB:Copy:CLIENTS:NHCOG:NHCOG Logo - Final - No Domain.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New 1 TB:Copy:CLIENTS:NHCOG:NHCOG Logo - Final - No Domain.png"/>
                    <pic:cNvPicPr/>
                  </pic:nvPicPr>
                  <pic:blipFill>
                    <a:blip r:embed="rId11" cstate="print"/>
                    <a:stretch>
                      <a:fillRect/>
                    </a:stretch>
                  </pic:blipFill>
                  <pic:spPr>
                    <a:xfrm>
                      <a:off x="0" y="0"/>
                      <a:ext cx="1207404" cy="1056131"/>
                    </a:xfrm>
                    <a:prstGeom prst="rect">
                      <a:avLst/>
                    </a:prstGeom>
                  </pic:spPr>
                </pic:pic>
              </a:graphicData>
            </a:graphic>
          </wp:inline>
        </w:drawing>
      </w:r>
    </w:p>
    <w:p w14:paraId="0E2664F1" w14:textId="77777777" w:rsidR="00C850E0" w:rsidRPr="004C7E7B" w:rsidRDefault="00F86FE0">
      <w:pPr>
        <w:pStyle w:val="BodyText"/>
        <w:spacing w:before="41"/>
        <w:rPr>
          <w:rFonts w:ascii="Times New Roman" w:hAnsi="Times New Roman" w:cs="Times New Roman"/>
        </w:rPr>
      </w:pPr>
      <w:r w:rsidRPr="004C7E7B">
        <w:rPr>
          <w:rFonts w:ascii="Times New Roman" w:hAnsi="Times New Roman" w:cs="Times New Roman"/>
          <w:noProof/>
        </w:rPr>
        <mc:AlternateContent>
          <mc:Choice Requires="wps">
            <w:drawing>
              <wp:anchor distT="0" distB="0" distL="0" distR="0" simplePos="0" relativeHeight="487587840" behindDoc="1" locked="0" layoutInCell="1" allowOverlap="1" wp14:anchorId="0E266576" wp14:editId="0E266577">
                <wp:simplePos x="0" y="0"/>
                <wp:positionH relativeFrom="page">
                  <wp:posOffset>1486153</wp:posOffset>
                </wp:positionH>
                <wp:positionV relativeFrom="paragraph">
                  <wp:posOffset>187833</wp:posOffset>
                </wp:positionV>
                <wp:extent cx="48006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00600" cy="1270"/>
                        </a:xfrm>
                        <a:custGeom>
                          <a:avLst/>
                          <a:gdLst/>
                          <a:ahLst/>
                          <a:cxnLst/>
                          <a:rect l="l" t="t" r="r" b="b"/>
                          <a:pathLst>
                            <a:path w="4800600">
                              <a:moveTo>
                                <a:pt x="0" y="0"/>
                              </a:moveTo>
                              <a:lnTo>
                                <a:pt x="48006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1DD2594" id="Graphic 3" o:spid="_x0000_s1026" style="position:absolute;margin-left:117pt;margin-top:14.8pt;width:378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4800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" path="m,l4800600,e" filled="f" strokeweight=".26669mm">
                <v:path arrowok="t"/>
                <w10:wrap type="topAndBottom" anchorx="page"/>
              </v:shape>
            </w:pict>
          </mc:Fallback>
        </mc:AlternateContent>
      </w:r>
    </w:p>
    <w:p w14:paraId="0E2664F2" w14:textId="533CB1BA" w:rsidR="00C850E0" w:rsidRPr="004C7E7B" w:rsidRDefault="009E08DB">
      <w:pPr>
        <w:tabs>
          <w:tab w:val="left" w:pos="5982"/>
        </w:tabs>
        <w:spacing w:before="2"/>
        <w:ind w:right="271"/>
        <w:jc w:val="center"/>
        <w:rPr>
          <w:rFonts w:ascii="Times New Roman" w:hAnsi="Times New Roman" w:cs="Times New Roman"/>
          <w:sz w:val="24"/>
          <w:szCs w:val="24"/>
        </w:rPr>
      </w:pPr>
      <w:r w:rsidRPr="004C7E7B">
        <w:rPr>
          <w:rFonts w:ascii="Times New Roman" w:hAnsi="Times New Roman" w:cs="Times New Roman"/>
          <w:sz w:val="24"/>
          <w:szCs w:val="24"/>
        </w:rPr>
        <w:t>355 Goshen Rd., PO Box 832,</w:t>
      </w:r>
      <w:r w:rsidRPr="004C7E7B">
        <w:rPr>
          <w:rFonts w:ascii="Times New Roman" w:hAnsi="Times New Roman" w:cs="Times New Roman"/>
          <w:spacing w:val="-6"/>
          <w:sz w:val="24"/>
          <w:szCs w:val="24"/>
        </w:rPr>
        <w:t xml:space="preserve"> </w:t>
      </w:r>
      <w:r w:rsidR="001F018E" w:rsidRPr="004C7E7B">
        <w:rPr>
          <w:rFonts w:ascii="Times New Roman" w:hAnsi="Times New Roman" w:cs="Times New Roman"/>
          <w:sz w:val="24"/>
          <w:szCs w:val="24"/>
        </w:rPr>
        <w:t>Lit</w:t>
      </w:r>
      <w:r w:rsidRPr="004C7E7B">
        <w:rPr>
          <w:rFonts w:ascii="Times New Roman" w:hAnsi="Times New Roman" w:cs="Times New Roman"/>
          <w:sz w:val="24"/>
          <w:szCs w:val="24"/>
        </w:rPr>
        <w:t>chfield,</w:t>
      </w:r>
      <w:r w:rsidRPr="004C7E7B">
        <w:rPr>
          <w:rFonts w:ascii="Times New Roman" w:hAnsi="Times New Roman" w:cs="Times New Roman"/>
          <w:spacing w:val="-3"/>
          <w:sz w:val="24"/>
          <w:szCs w:val="24"/>
        </w:rPr>
        <w:t xml:space="preserve"> </w:t>
      </w:r>
      <w:r w:rsidRPr="004C7E7B">
        <w:rPr>
          <w:rFonts w:ascii="Times New Roman" w:hAnsi="Times New Roman" w:cs="Times New Roman"/>
          <w:sz w:val="24"/>
          <w:szCs w:val="24"/>
        </w:rPr>
        <w:t>CT</w:t>
      </w:r>
      <w:r w:rsidRPr="004C7E7B">
        <w:rPr>
          <w:rFonts w:ascii="Times New Roman" w:hAnsi="Times New Roman" w:cs="Times New Roman"/>
          <w:spacing w:val="37"/>
          <w:sz w:val="24"/>
          <w:szCs w:val="24"/>
        </w:rPr>
        <w:t xml:space="preserve"> </w:t>
      </w:r>
      <w:r w:rsidRPr="004C7E7B">
        <w:rPr>
          <w:rFonts w:ascii="Times New Roman" w:hAnsi="Times New Roman" w:cs="Times New Roman"/>
          <w:spacing w:val="-2"/>
          <w:sz w:val="24"/>
          <w:szCs w:val="24"/>
        </w:rPr>
        <w:t>0675</w:t>
      </w:r>
      <w:r w:rsidR="001F018E" w:rsidRPr="004C7E7B">
        <w:rPr>
          <w:rFonts w:ascii="Times New Roman" w:hAnsi="Times New Roman" w:cs="Times New Roman"/>
          <w:spacing w:val="-2"/>
          <w:sz w:val="24"/>
          <w:szCs w:val="24"/>
        </w:rPr>
        <w:t>9</w:t>
      </w:r>
      <w:r w:rsidRPr="004C7E7B">
        <w:rPr>
          <w:rFonts w:ascii="Times New Roman" w:hAnsi="Times New Roman" w:cs="Times New Roman"/>
          <w:sz w:val="24"/>
          <w:szCs w:val="24"/>
        </w:rPr>
        <w:tab/>
      </w:r>
      <w:r w:rsidRPr="004C7E7B">
        <w:rPr>
          <w:rFonts w:ascii="Times New Roman" w:hAnsi="Times New Roman" w:cs="Times New Roman"/>
          <w:spacing w:val="-2"/>
          <w:sz w:val="24"/>
          <w:szCs w:val="24"/>
        </w:rPr>
        <w:t>Phone:</w:t>
      </w:r>
      <w:r w:rsidRPr="004C7E7B">
        <w:rPr>
          <w:rFonts w:ascii="Times New Roman" w:hAnsi="Times New Roman" w:cs="Times New Roman"/>
          <w:spacing w:val="14"/>
          <w:sz w:val="24"/>
          <w:szCs w:val="24"/>
        </w:rPr>
        <w:t xml:space="preserve"> </w:t>
      </w:r>
      <w:r w:rsidRPr="004C7E7B">
        <w:rPr>
          <w:rFonts w:ascii="Times New Roman" w:hAnsi="Times New Roman" w:cs="Times New Roman"/>
          <w:spacing w:val="-2"/>
          <w:sz w:val="24"/>
          <w:szCs w:val="24"/>
        </w:rPr>
        <w:t>860-491-</w:t>
      </w:r>
      <w:r w:rsidRPr="004C7E7B">
        <w:rPr>
          <w:rFonts w:ascii="Times New Roman" w:hAnsi="Times New Roman" w:cs="Times New Roman"/>
          <w:spacing w:val="-4"/>
          <w:sz w:val="24"/>
          <w:szCs w:val="24"/>
        </w:rPr>
        <w:t>9884</w:t>
      </w:r>
    </w:p>
    <w:p w14:paraId="0E2664F3" w14:textId="77777777" w:rsidR="00C850E0" w:rsidRPr="004C7E7B" w:rsidRDefault="00C850E0">
      <w:pPr>
        <w:pStyle w:val="BodyText"/>
        <w:spacing w:before="29"/>
        <w:rPr>
          <w:rFonts w:ascii="Times New Roman" w:hAnsi="Times New Roman" w:cs="Times New Roman"/>
        </w:rPr>
      </w:pPr>
    </w:p>
    <w:p w14:paraId="0E2664F4" w14:textId="77777777" w:rsidR="00C850E0" w:rsidRPr="004C7E7B" w:rsidRDefault="00F86FE0">
      <w:pPr>
        <w:pStyle w:val="Heading1"/>
        <w:rPr>
          <w:rFonts w:ascii="Times New Roman" w:hAnsi="Times New Roman" w:cs="Times New Roman"/>
          <w:sz w:val="24"/>
          <w:szCs w:val="24"/>
        </w:rPr>
      </w:pPr>
      <w:r w:rsidRPr="004C7E7B">
        <w:rPr>
          <w:rFonts w:ascii="Times New Roman" w:hAnsi="Times New Roman" w:cs="Times New Roman"/>
          <w:sz w:val="24"/>
          <w:szCs w:val="24"/>
        </w:rPr>
        <w:t>Request</w:t>
      </w:r>
      <w:r w:rsidRPr="004C7E7B">
        <w:rPr>
          <w:rFonts w:ascii="Times New Roman" w:hAnsi="Times New Roman" w:cs="Times New Roman"/>
          <w:spacing w:val="-2"/>
          <w:sz w:val="24"/>
          <w:szCs w:val="24"/>
        </w:rPr>
        <w:t xml:space="preserve"> </w:t>
      </w:r>
      <w:r w:rsidRPr="004C7E7B">
        <w:rPr>
          <w:rFonts w:ascii="Times New Roman" w:hAnsi="Times New Roman" w:cs="Times New Roman"/>
          <w:sz w:val="24"/>
          <w:szCs w:val="24"/>
        </w:rPr>
        <w:t>for</w:t>
      </w:r>
      <w:r w:rsidRPr="004C7E7B">
        <w:rPr>
          <w:rFonts w:ascii="Times New Roman" w:hAnsi="Times New Roman" w:cs="Times New Roman"/>
          <w:spacing w:val="-1"/>
          <w:sz w:val="24"/>
          <w:szCs w:val="24"/>
        </w:rPr>
        <w:t xml:space="preserve"> </w:t>
      </w:r>
      <w:r w:rsidRPr="004C7E7B">
        <w:rPr>
          <w:rFonts w:ascii="Times New Roman" w:hAnsi="Times New Roman" w:cs="Times New Roman"/>
          <w:sz w:val="24"/>
          <w:szCs w:val="24"/>
        </w:rPr>
        <w:t>Proposals</w:t>
      </w:r>
      <w:r w:rsidRPr="004C7E7B">
        <w:rPr>
          <w:rFonts w:ascii="Times New Roman" w:hAnsi="Times New Roman" w:cs="Times New Roman"/>
          <w:spacing w:val="-1"/>
          <w:sz w:val="24"/>
          <w:szCs w:val="24"/>
        </w:rPr>
        <w:t xml:space="preserve"> </w:t>
      </w:r>
      <w:r w:rsidRPr="004C7E7B">
        <w:rPr>
          <w:rFonts w:ascii="Times New Roman" w:hAnsi="Times New Roman" w:cs="Times New Roman"/>
          <w:spacing w:val="-2"/>
          <w:sz w:val="24"/>
          <w:szCs w:val="24"/>
        </w:rPr>
        <w:t>(RFP):</w:t>
      </w:r>
    </w:p>
    <w:p w14:paraId="0E2664F5" w14:textId="1D84403F" w:rsidR="00C850E0" w:rsidRDefault="00F86FE0">
      <w:pPr>
        <w:spacing w:before="2"/>
        <w:ind w:right="358"/>
        <w:jc w:val="center"/>
        <w:rPr>
          <w:rFonts w:ascii="Times New Roman" w:hAnsi="Times New Roman" w:cs="Times New Roman"/>
          <w:b/>
          <w:spacing w:val="-2"/>
          <w:sz w:val="24"/>
          <w:szCs w:val="24"/>
        </w:rPr>
      </w:pPr>
      <w:r w:rsidRPr="004C7E7B">
        <w:rPr>
          <w:rFonts w:ascii="Times New Roman" w:hAnsi="Times New Roman" w:cs="Times New Roman"/>
          <w:b/>
          <w:sz w:val="24"/>
          <w:szCs w:val="24"/>
        </w:rPr>
        <w:t>Natural</w:t>
      </w:r>
      <w:r w:rsidRPr="004C7E7B">
        <w:rPr>
          <w:rFonts w:ascii="Times New Roman" w:hAnsi="Times New Roman" w:cs="Times New Roman"/>
          <w:b/>
          <w:spacing w:val="-4"/>
          <w:sz w:val="24"/>
          <w:szCs w:val="24"/>
        </w:rPr>
        <w:t xml:space="preserve"> </w:t>
      </w:r>
      <w:r w:rsidRPr="004C7E7B">
        <w:rPr>
          <w:rFonts w:ascii="Times New Roman" w:hAnsi="Times New Roman" w:cs="Times New Roman"/>
          <w:b/>
          <w:sz w:val="24"/>
          <w:szCs w:val="24"/>
        </w:rPr>
        <w:t>Hazard</w:t>
      </w:r>
      <w:r w:rsidRPr="004C7E7B">
        <w:rPr>
          <w:rFonts w:ascii="Times New Roman" w:hAnsi="Times New Roman" w:cs="Times New Roman"/>
          <w:b/>
          <w:spacing w:val="-4"/>
          <w:sz w:val="24"/>
          <w:szCs w:val="24"/>
        </w:rPr>
        <w:t xml:space="preserve"> </w:t>
      </w:r>
      <w:r w:rsidRPr="004C7E7B">
        <w:rPr>
          <w:rFonts w:ascii="Times New Roman" w:hAnsi="Times New Roman" w:cs="Times New Roman"/>
          <w:b/>
          <w:sz w:val="24"/>
          <w:szCs w:val="24"/>
        </w:rPr>
        <w:t>Mitigation</w:t>
      </w:r>
      <w:r w:rsidRPr="004C7E7B">
        <w:rPr>
          <w:rFonts w:ascii="Times New Roman" w:hAnsi="Times New Roman" w:cs="Times New Roman"/>
          <w:b/>
          <w:spacing w:val="-4"/>
          <w:sz w:val="24"/>
          <w:szCs w:val="24"/>
        </w:rPr>
        <w:t xml:space="preserve"> </w:t>
      </w:r>
      <w:r w:rsidRPr="004C7E7B">
        <w:rPr>
          <w:rFonts w:ascii="Times New Roman" w:hAnsi="Times New Roman" w:cs="Times New Roman"/>
          <w:b/>
          <w:sz w:val="24"/>
          <w:szCs w:val="24"/>
        </w:rPr>
        <w:t>Plan</w:t>
      </w:r>
      <w:r w:rsidRPr="004C7E7B">
        <w:rPr>
          <w:rFonts w:ascii="Times New Roman" w:hAnsi="Times New Roman" w:cs="Times New Roman"/>
          <w:b/>
          <w:spacing w:val="-1"/>
          <w:sz w:val="24"/>
          <w:szCs w:val="24"/>
        </w:rPr>
        <w:t xml:space="preserve"> </w:t>
      </w:r>
      <w:r w:rsidRPr="004C7E7B">
        <w:rPr>
          <w:rFonts w:ascii="Times New Roman" w:hAnsi="Times New Roman" w:cs="Times New Roman"/>
          <w:b/>
          <w:sz w:val="24"/>
          <w:szCs w:val="24"/>
        </w:rPr>
        <w:t>Update</w:t>
      </w:r>
      <w:r w:rsidRPr="004C7E7B">
        <w:rPr>
          <w:rFonts w:ascii="Times New Roman" w:hAnsi="Times New Roman" w:cs="Times New Roman"/>
          <w:b/>
          <w:spacing w:val="-4"/>
          <w:sz w:val="24"/>
          <w:szCs w:val="24"/>
        </w:rPr>
        <w:t xml:space="preserve"> </w:t>
      </w:r>
      <w:r w:rsidRPr="004C7E7B">
        <w:rPr>
          <w:rFonts w:ascii="Times New Roman" w:hAnsi="Times New Roman" w:cs="Times New Roman"/>
          <w:b/>
          <w:sz w:val="24"/>
          <w:szCs w:val="24"/>
        </w:rPr>
        <w:t>for</w:t>
      </w:r>
      <w:r w:rsidRPr="004C7E7B">
        <w:rPr>
          <w:rFonts w:ascii="Times New Roman" w:hAnsi="Times New Roman" w:cs="Times New Roman"/>
          <w:b/>
          <w:spacing w:val="-3"/>
          <w:sz w:val="24"/>
          <w:szCs w:val="24"/>
        </w:rPr>
        <w:t xml:space="preserve"> </w:t>
      </w:r>
      <w:r w:rsidR="00FD111D" w:rsidRPr="004C7E7B">
        <w:rPr>
          <w:rFonts w:ascii="Times New Roman" w:hAnsi="Times New Roman" w:cs="Times New Roman"/>
          <w:b/>
          <w:sz w:val="24"/>
          <w:szCs w:val="24"/>
        </w:rPr>
        <w:t>21</w:t>
      </w:r>
      <w:r w:rsidRPr="004C7E7B">
        <w:rPr>
          <w:rFonts w:ascii="Times New Roman" w:hAnsi="Times New Roman" w:cs="Times New Roman"/>
          <w:b/>
          <w:spacing w:val="-3"/>
          <w:sz w:val="24"/>
          <w:szCs w:val="24"/>
        </w:rPr>
        <w:t xml:space="preserve"> </w:t>
      </w:r>
      <w:r w:rsidRPr="004C7E7B">
        <w:rPr>
          <w:rFonts w:ascii="Times New Roman" w:hAnsi="Times New Roman" w:cs="Times New Roman"/>
          <w:b/>
          <w:sz w:val="24"/>
          <w:szCs w:val="24"/>
        </w:rPr>
        <w:t>Rural</w:t>
      </w:r>
      <w:r w:rsidRPr="004C7E7B">
        <w:rPr>
          <w:rFonts w:ascii="Times New Roman" w:hAnsi="Times New Roman" w:cs="Times New Roman"/>
          <w:b/>
          <w:spacing w:val="-3"/>
          <w:sz w:val="24"/>
          <w:szCs w:val="24"/>
        </w:rPr>
        <w:t xml:space="preserve"> </w:t>
      </w:r>
      <w:r w:rsidRPr="004C7E7B">
        <w:rPr>
          <w:rFonts w:ascii="Times New Roman" w:hAnsi="Times New Roman" w:cs="Times New Roman"/>
          <w:b/>
          <w:spacing w:val="-2"/>
          <w:sz w:val="24"/>
          <w:szCs w:val="24"/>
        </w:rPr>
        <w:t>Towns</w:t>
      </w:r>
    </w:p>
    <w:p w14:paraId="10469CE1" w14:textId="5A2A7514" w:rsidR="006570B6" w:rsidRPr="00BC5437" w:rsidRDefault="00974B4A">
      <w:pPr>
        <w:spacing w:before="2"/>
        <w:ind w:right="358"/>
        <w:jc w:val="center"/>
        <w:rPr>
          <w:rFonts w:ascii="Times New Roman" w:hAnsi="Times New Roman" w:cs="Times New Roman"/>
          <w:b/>
          <w:color w:val="EE0000"/>
          <w:sz w:val="24"/>
          <w:szCs w:val="24"/>
        </w:rPr>
      </w:pPr>
      <w:r w:rsidRPr="00BC5437">
        <w:rPr>
          <w:rFonts w:ascii="Times New Roman" w:hAnsi="Times New Roman" w:cs="Times New Roman"/>
          <w:b/>
          <w:color w:val="EE0000"/>
          <w:spacing w:val="-2"/>
          <w:sz w:val="24"/>
          <w:szCs w:val="24"/>
        </w:rPr>
        <w:t>RFP</w:t>
      </w:r>
      <w:r w:rsidR="0045313D">
        <w:rPr>
          <w:rFonts w:ascii="Times New Roman" w:hAnsi="Times New Roman" w:cs="Times New Roman"/>
          <w:b/>
          <w:color w:val="EE0000"/>
          <w:spacing w:val="-2"/>
          <w:sz w:val="24"/>
          <w:szCs w:val="24"/>
        </w:rPr>
        <w:t xml:space="preserve"> </w:t>
      </w:r>
      <w:r w:rsidRPr="00BC5437">
        <w:rPr>
          <w:rFonts w:ascii="Times New Roman" w:hAnsi="Times New Roman" w:cs="Times New Roman"/>
          <w:b/>
          <w:color w:val="EE0000"/>
          <w:spacing w:val="-2"/>
          <w:sz w:val="24"/>
          <w:szCs w:val="24"/>
        </w:rPr>
        <w:t xml:space="preserve">NHMP </w:t>
      </w:r>
      <w:r w:rsidR="008F0D1D">
        <w:rPr>
          <w:rFonts w:ascii="Times New Roman" w:hAnsi="Times New Roman" w:cs="Times New Roman"/>
          <w:b/>
          <w:color w:val="EE0000"/>
          <w:spacing w:val="-2"/>
          <w:sz w:val="24"/>
          <w:szCs w:val="24"/>
        </w:rPr>
        <w:t>08-</w:t>
      </w:r>
      <w:r w:rsidR="00646F8E">
        <w:rPr>
          <w:rFonts w:ascii="Times New Roman" w:hAnsi="Times New Roman" w:cs="Times New Roman"/>
          <w:b/>
          <w:color w:val="EE0000"/>
          <w:spacing w:val="-2"/>
          <w:sz w:val="24"/>
          <w:szCs w:val="24"/>
        </w:rPr>
        <w:t>25-</w:t>
      </w:r>
      <w:r w:rsidR="00F03191">
        <w:rPr>
          <w:rFonts w:ascii="Times New Roman" w:hAnsi="Times New Roman" w:cs="Times New Roman"/>
          <w:b/>
          <w:color w:val="EE0000"/>
          <w:spacing w:val="-2"/>
          <w:sz w:val="24"/>
          <w:szCs w:val="24"/>
        </w:rPr>
        <w:t>2026</w:t>
      </w:r>
    </w:p>
    <w:p w14:paraId="0E2664F6" w14:textId="0AADC529" w:rsidR="00C850E0" w:rsidRPr="00F03191" w:rsidRDefault="00F86FE0">
      <w:pPr>
        <w:pStyle w:val="Heading2"/>
        <w:spacing w:before="295"/>
        <w:ind w:right="358"/>
        <w:jc w:val="center"/>
        <w:rPr>
          <w:rFonts w:ascii="Times New Roman" w:hAnsi="Times New Roman" w:cs="Times New Roman"/>
        </w:rPr>
      </w:pPr>
      <w:r w:rsidRPr="00F03191">
        <w:rPr>
          <w:rFonts w:ascii="Times New Roman" w:hAnsi="Times New Roman" w:cs="Times New Roman"/>
        </w:rPr>
        <w:t>Issue</w:t>
      </w:r>
      <w:r w:rsidRPr="00F03191">
        <w:rPr>
          <w:rFonts w:ascii="Times New Roman" w:hAnsi="Times New Roman" w:cs="Times New Roman"/>
          <w:spacing w:val="-2"/>
        </w:rPr>
        <w:t xml:space="preserve"> </w:t>
      </w:r>
      <w:r w:rsidRPr="00F03191">
        <w:rPr>
          <w:rFonts w:ascii="Times New Roman" w:hAnsi="Times New Roman" w:cs="Times New Roman"/>
        </w:rPr>
        <w:t>Date:</w:t>
      </w:r>
      <w:r w:rsidRPr="00F03191">
        <w:rPr>
          <w:rFonts w:ascii="Times New Roman" w:hAnsi="Times New Roman" w:cs="Times New Roman"/>
          <w:spacing w:val="-2"/>
        </w:rPr>
        <w:t xml:space="preserve"> </w:t>
      </w:r>
      <w:r w:rsidR="007F60FF" w:rsidRPr="00F03191">
        <w:rPr>
          <w:rFonts w:ascii="Times New Roman" w:hAnsi="Times New Roman" w:cs="Times New Roman"/>
        </w:rPr>
        <w:t>August 2</w:t>
      </w:r>
      <w:r w:rsidR="00EB6594" w:rsidRPr="00F03191">
        <w:rPr>
          <w:rFonts w:ascii="Times New Roman" w:hAnsi="Times New Roman" w:cs="Times New Roman"/>
        </w:rPr>
        <w:t>6</w:t>
      </w:r>
      <w:r w:rsidR="00A90CB5" w:rsidRPr="00F03191">
        <w:rPr>
          <w:rFonts w:ascii="Times New Roman" w:hAnsi="Times New Roman" w:cs="Times New Roman"/>
        </w:rPr>
        <w:t>,</w:t>
      </w:r>
      <w:r w:rsidRPr="00F03191">
        <w:rPr>
          <w:rFonts w:ascii="Times New Roman" w:hAnsi="Times New Roman" w:cs="Times New Roman"/>
          <w:spacing w:val="-2"/>
        </w:rPr>
        <w:t xml:space="preserve"> </w:t>
      </w:r>
      <w:r w:rsidRPr="00F03191">
        <w:rPr>
          <w:rFonts w:ascii="Times New Roman" w:hAnsi="Times New Roman" w:cs="Times New Roman"/>
          <w:spacing w:val="-4"/>
        </w:rPr>
        <w:t>202</w:t>
      </w:r>
      <w:r w:rsidR="00270758" w:rsidRPr="00F03191">
        <w:rPr>
          <w:rFonts w:ascii="Times New Roman" w:hAnsi="Times New Roman" w:cs="Times New Roman"/>
          <w:spacing w:val="-4"/>
        </w:rPr>
        <w:t>6</w:t>
      </w:r>
    </w:p>
    <w:p w14:paraId="0E2664F7" w14:textId="5C302083" w:rsidR="00C850E0" w:rsidRPr="00F03191" w:rsidRDefault="00F86FE0">
      <w:pPr>
        <w:spacing w:line="269" w:lineRule="exact"/>
        <w:ind w:right="354"/>
        <w:jc w:val="center"/>
        <w:rPr>
          <w:rFonts w:ascii="Times New Roman" w:hAnsi="Times New Roman" w:cs="Times New Roman"/>
          <w:b/>
          <w:bCs/>
          <w:sz w:val="24"/>
          <w:szCs w:val="24"/>
        </w:rPr>
      </w:pPr>
      <w:r w:rsidRPr="00F03191">
        <w:rPr>
          <w:rFonts w:ascii="Times New Roman" w:hAnsi="Times New Roman" w:cs="Times New Roman"/>
          <w:b/>
          <w:bCs/>
          <w:sz w:val="24"/>
          <w:szCs w:val="24"/>
        </w:rPr>
        <w:t>Response</w:t>
      </w:r>
      <w:r w:rsidRPr="00F03191">
        <w:rPr>
          <w:rFonts w:ascii="Times New Roman" w:hAnsi="Times New Roman" w:cs="Times New Roman"/>
          <w:b/>
          <w:bCs/>
          <w:spacing w:val="-2"/>
          <w:sz w:val="24"/>
          <w:szCs w:val="24"/>
        </w:rPr>
        <w:t xml:space="preserve"> </w:t>
      </w:r>
      <w:r w:rsidRPr="00F03191">
        <w:rPr>
          <w:rFonts w:ascii="Times New Roman" w:hAnsi="Times New Roman" w:cs="Times New Roman"/>
          <w:b/>
          <w:bCs/>
          <w:sz w:val="24"/>
          <w:szCs w:val="24"/>
        </w:rPr>
        <w:t>Date/Time:</w:t>
      </w:r>
      <w:r w:rsidRPr="00F03191">
        <w:rPr>
          <w:rFonts w:ascii="Times New Roman" w:hAnsi="Times New Roman" w:cs="Times New Roman"/>
          <w:b/>
          <w:bCs/>
          <w:spacing w:val="-2"/>
          <w:sz w:val="24"/>
          <w:szCs w:val="24"/>
        </w:rPr>
        <w:t xml:space="preserve"> </w:t>
      </w:r>
      <w:r w:rsidR="00A90CB5" w:rsidRPr="00F03191">
        <w:rPr>
          <w:rFonts w:ascii="Times New Roman" w:hAnsi="Times New Roman" w:cs="Times New Roman"/>
          <w:b/>
          <w:bCs/>
          <w:sz w:val="24"/>
          <w:szCs w:val="24"/>
        </w:rPr>
        <w:t>September 2</w:t>
      </w:r>
      <w:r w:rsidR="00E9719F" w:rsidRPr="00F03191">
        <w:rPr>
          <w:rFonts w:ascii="Times New Roman" w:hAnsi="Times New Roman" w:cs="Times New Roman"/>
          <w:b/>
          <w:bCs/>
          <w:sz w:val="24"/>
          <w:szCs w:val="24"/>
        </w:rPr>
        <w:t>8</w:t>
      </w:r>
      <w:r w:rsidRPr="00F03191">
        <w:rPr>
          <w:rFonts w:ascii="Times New Roman" w:hAnsi="Times New Roman" w:cs="Times New Roman"/>
          <w:b/>
          <w:bCs/>
          <w:sz w:val="24"/>
          <w:szCs w:val="24"/>
        </w:rPr>
        <w:t>,</w:t>
      </w:r>
      <w:r w:rsidRPr="00F03191">
        <w:rPr>
          <w:rFonts w:ascii="Times New Roman" w:hAnsi="Times New Roman" w:cs="Times New Roman"/>
          <w:b/>
          <w:bCs/>
          <w:spacing w:val="-2"/>
          <w:sz w:val="24"/>
          <w:szCs w:val="24"/>
        </w:rPr>
        <w:t xml:space="preserve"> </w:t>
      </w:r>
      <w:r w:rsidR="00DB0469" w:rsidRPr="00F03191">
        <w:rPr>
          <w:rFonts w:ascii="Times New Roman" w:hAnsi="Times New Roman" w:cs="Times New Roman"/>
          <w:b/>
          <w:bCs/>
          <w:spacing w:val="-4"/>
          <w:sz w:val="24"/>
          <w:szCs w:val="24"/>
        </w:rPr>
        <w:t>2026,</w:t>
      </w:r>
      <w:r w:rsidR="00E9719F" w:rsidRPr="00F03191">
        <w:rPr>
          <w:rFonts w:ascii="Times New Roman" w:hAnsi="Times New Roman" w:cs="Times New Roman"/>
          <w:b/>
          <w:bCs/>
          <w:spacing w:val="-4"/>
          <w:sz w:val="24"/>
          <w:szCs w:val="24"/>
        </w:rPr>
        <w:t xml:space="preserve"> by 3pm</w:t>
      </w:r>
    </w:p>
    <w:p w14:paraId="0E2664F8" w14:textId="1DEC4607" w:rsidR="00C850E0" w:rsidRPr="00F03191" w:rsidRDefault="00F86FE0">
      <w:pPr>
        <w:spacing w:before="1"/>
        <w:ind w:right="361"/>
        <w:jc w:val="center"/>
        <w:rPr>
          <w:rFonts w:ascii="Times New Roman" w:hAnsi="Times New Roman" w:cs="Times New Roman"/>
          <w:b/>
          <w:bCs/>
          <w:sz w:val="24"/>
          <w:szCs w:val="24"/>
        </w:rPr>
      </w:pPr>
      <w:r w:rsidRPr="00F03191">
        <w:rPr>
          <w:rFonts w:ascii="Times New Roman" w:hAnsi="Times New Roman" w:cs="Times New Roman"/>
          <w:b/>
          <w:bCs/>
          <w:sz w:val="24"/>
          <w:szCs w:val="24"/>
        </w:rPr>
        <w:t>Response</w:t>
      </w:r>
      <w:r w:rsidRPr="00F03191">
        <w:rPr>
          <w:rFonts w:ascii="Times New Roman" w:hAnsi="Times New Roman" w:cs="Times New Roman"/>
          <w:b/>
          <w:bCs/>
          <w:spacing w:val="-5"/>
          <w:sz w:val="24"/>
          <w:szCs w:val="24"/>
        </w:rPr>
        <w:t xml:space="preserve"> </w:t>
      </w:r>
      <w:r w:rsidRPr="00F03191">
        <w:rPr>
          <w:rFonts w:ascii="Times New Roman" w:hAnsi="Times New Roman" w:cs="Times New Roman"/>
          <w:b/>
          <w:bCs/>
          <w:sz w:val="24"/>
          <w:szCs w:val="24"/>
        </w:rPr>
        <w:t>Location:</w:t>
      </w:r>
      <w:r w:rsidRPr="00F03191">
        <w:rPr>
          <w:rFonts w:ascii="Times New Roman" w:hAnsi="Times New Roman" w:cs="Times New Roman"/>
          <w:b/>
          <w:bCs/>
          <w:spacing w:val="-2"/>
          <w:sz w:val="24"/>
          <w:szCs w:val="24"/>
        </w:rPr>
        <w:t xml:space="preserve"> </w:t>
      </w:r>
      <w:r w:rsidRPr="00F03191">
        <w:rPr>
          <w:rFonts w:ascii="Times New Roman" w:hAnsi="Times New Roman" w:cs="Times New Roman"/>
          <w:b/>
          <w:bCs/>
          <w:sz w:val="24"/>
          <w:szCs w:val="24"/>
        </w:rPr>
        <w:t>NHCOG</w:t>
      </w:r>
      <w:r w:rsidRPr="00F03191">
        <w:rPr>
          <w:rFonts w:ascii="Times New Roman" w:hAnsi="Times New Roman" w:cs="Times New Roman"/>
          <w:b/>
          <w:bCs/>
          <w:spacing w:val="-3"/>
          <w:sz w:val="24"/>
          <w:szCs w:val="24"/>
        </w:rPr>
        <w:t xml:space="preserve"> </w:t>
      </w:r>
      <w:r w:rsidRPr="00F03191">
        <w:rPr>
          <w:rFonts w:ascii="Times New Roman" w:hAnsi="Times New Roman" w:cs="Times New Roman"/>
          <w:b/>
          <w:bCs/>
          <w:sz w:val="24"/>
          <w:szCs w:val="24"/>
        </w:rPr>
        <w:t>Office</w:t>
      </w:r>
      <w:r w:rsidR="00B2653B" w:rsidRPr="00F03191">
        <w:rPr>
          <w:rFonts w:ascii="Times New Roman" w:hAnsi="Times New Roman" w:cs="Times New Roman"/>
          <w:b/>
          <w:bCs/>
          <w:sz w:val="24"/>
          <w:szCs w:val="24"/>
        </w:rPr>
        <w:t xml:space="preserve"> 355 Goshen Rd. PO Box 832, Litchfield CT 06759</w:t>
      </w:r>
    </w:p>
    <w:p w14:paraId="0E2664F9" w14:textId="77777777" w:rsidR="00C850E0" w:rsidRPr="00F03191" w:rsidRDefault="00C850E0">
      <w:pPr>
        <w:pStyle w:val="BodyText"/>
        <w:rPr>
          <w:rFonts w:ascii="Times New Roman" w:hAnsi="Times New Roman" w:cs="Times New Roman"/>
          <w:b/>
          <w:bCs/>
        </w:rPr>
      </w:pPr>
    </w:p>
    <w:p w14:paraId="0E2664FA" w14:textId="77777777" w:rsidR="00C850E0" w:rsidRPr="004C7E7B" w:rsidRDefault="00F86FE0">
      <w:pPr>
        <w:pStyle w:val="Heading2"/>
        <w:rPr>
          <w:rFonts w:ascii="Times New Roman" w:hAnsi="Times New Roman" w:cs="Times New Roman"/>
          <w:spacing w:val="-2"/>
          <w:u w:val="single"/>
        </w:rPr>
      </w:pPr>
      <w:r w:rsidRPr="004C7E7B">
        <w:rPr>
          <w:rFonts w:ascii="Times New Roman" w:hAnsi="Times New Roman" w:cs="Times New Roman"/>
          <w:spacing w:val="-2"/>
          <w:u w:val="single"/>
        </w:rPr>
        <w:t>Introduction</w:t>
      </w:r>
    </w:p>
    <w:p w14:paraId="0CFA2FF7" w14:textId="77777777" w:rsidR="001659F2" w:rsidRPr="004C7E7B" w:rsidRDefault="00F86FE0">
      <w:pPr>
        <w:pStyle w:val="BodyText"/>
        <w:ind w:right="354"/>
        <w:jc w:val="both"/>
        <w:rPr>
          <w:rFonts w:ascii="Times New Roman" w:hAnsi="Times New Roman" w:cs="Times New Roman"/>
          <w:color w:val="1E1E1E"/>
        </w:rPr>
      </w:pPr>
      <w:r w:rsidRPr="004C7E7B">
        <w:rPr>
          <w:rFonts w:ascii="Times New Roman" w:hAnsi="Times New Roman" w:cs="Times New Roman"/>
          <w:color w:val="1E1E1E"/>
        </w:rPr>
        <w:t xml:space="preserve">The Northwest Hills Council of Governments (NHCOG) seeks a qualified planning/engineering/GIS consultant to assist in the preparation of a multi-jurisdictional natural hazard mitigation plan update for </w:t>
      </w:r>
      <w:r w:rsidR="00B2653B" w:rsidRPr="004C7E7B">
        <w:rPr>
          <w:rFonts w:ascii="Times New Roman" w:hAnsi="Times New Roman" w:cs="Times New Roman"/>
          <w:color w:val="1E1E1E"/>
        </w:rPr>
        <w:t>twenty</w:t>
      </w:r>
      <w:r w:rsidR="00C438CF" w:rsidRPr="004C7E7B">
        <w:rPr>
          <w:rFonts w:ascii="Times New Roman" w:hAnsi="Times New Roman" w:cs="Times New Roman"/>
          <w:color w:val="1E1E1E"/>
        </w:rPr>
        <w:t>-one</w:t>
      </w:r>
      <w:r w:rsidRPr="004C7E7B">
        <w:rPr>
          <w:rFonts w:ascii="Times New Roman" w:hAnsi="Times New Roman" w:cs="Times New Roman"/>
          <w:color w:val="1E1E1E"/>
        </w:rPr>
        <w:t xml:space="preserve"> (</w:t>
      </w:r>
      <w:r w:rsidR="00C438CF" w:rsidRPr="004C7E7B">
        <w:rPr>
          <w:rFonts w:ascii="Times New Roman" w:hAnsi="Times New Roman" w:cs="Times New Roman"/>
          <w:color w:val="1E1E1E"/>
        </w:rPr>
        <w:t>21</w:t>
      </w:r>
      <w:r w:rsidRPr="004C7E7B">
        <w:rPr>
          <w:rFonts w:ascii="Times New Roman" w:hAnsi="Times New Roman" w:cs="Times New Roman"/>
          <w:color w:val="1E1E1E"/>
        </w:rPr>
        <w:t>)</w:t>
      </w:r>
      <w:r w:rsidR="00C438CF" w:rsidRPr="004C7E7B">
        <w:rPr>
          <w:rFonts w:ascii="Times New Roman" w:hAnsi="Times New Roman" w:cs="Times New Roman"/>
          <w:color w:val="1E1E1E"/>
        </w:rPr>
        <w:t xml:space="preserve"> </w:t>
      </w:r>
      <w:r w:rsidRPr="004C7E7B">
        <w:rPr>
          <w:rFonts w:ascii="Times New Roman" w:hAnsi="Times New Roman" w:cs="Times New Roman"/>
          <w:color w:val="1E1E1E"/>
        </w:rPr>
        <w:t xml:space="preserve">member towns. The towns include </w:t>
      </w:r>
    </w:p>
    <w:p w14:paraId="3445F09D" w14:textId="77777777" w:rsidR="00E9719F" w:rsidRDefault="002D7450" w:rsidP="00E9719F">
      <w:pPr>
        <w:pStyle w:val="BodyText"/>
        <w:ind w:right="354"/>
        <w:jc w:val="both"/>
        <w:rPr>
          <w:rFonts w:ascii="Times New Roman" w:hAnsi="Times New Roman" w:cs="Times New Roman"/>
        </w:rPr>
      </w:pPr>
      <w:r w:rsidRPr="004C7E7B">
        <w:rPr>
          <w:rFonts w:ascii="Times New Roman" w:hAnsi="Times New Roman" w:cs="Times New Roman"/>
          <w:color w:val="1E1E1E"/>
        </w:rPr>
        <w:t>Barkhamsted</w:t>
      </w:r>
      <w:r w:rsidR="00534BA7" w:rsidRPr="004C7E7B">
        <w:rPr>
          <w:rFonts w:ascii="Times New Roman" w:hAnsi="Times New Roman" w:cs="Times New Roman"/>
          <w:color w:val="1E1E1E"/>
        </w:rPr>
        <w:t xml:space="preserve">, Burlington, </w:t>
      </w:r>
      <w:r w:rsidR="00F86FE0" w:rsidRPr="004C7E7B">
        <w:rPr>
          <w:rFonts w:ascii="Times New Roman" w:hAnsi="Times New Roman" w:cs="Times New Roman"/>
        </w:rPr>
        <w:t>Canaan,</w:t>
      </w:r>
      <w:r w:rsidR="00534BA7" w:rsidRPr="004C7E7B">
        <w:rPr>
          <w:rFonts w:ascii="Times New Roman" w:hAnsi="Times New Roman" w:cs="Times New Roman"/>
        </w:rPr>
        <w:t xml:space="preserve"> Colebrook,</w:t>
      </w:r>
      <w:r w:rsidR="00F86FE0" w:rsidRPr="004C7E7B">
        <w:rPr>
          <w:rFonts w:ascii="Times New Roman" w:hAnsi="Times New Roman" w:cs="Times New Roman"/>
        </w:rPr>
        <w:t xml:space="preserve"> Cornwall,</w:t>
      </w:r>
      <w:r w:rsidR="00796452" w:rsidRPr="004C7E7B">
        <w:rPr>
          <w:rFonts w:ascii="Times New Roman" w:hAnsi="Times New Roman" w:cs="Times New Roman"/>
        </w:rPr>
        <w:t xml:space="preserve"> Goshen, Hartland, Harwinton,</w:t>
      </w:r>
      <w:r w:rsidR="00F86FE0" w:rsidRPr="004C7E7B">
        <w:rPr>
          <w:rFonts w:ascii="Times New Roman" w:hAnsi="Times New Roman" w:cs="Times New Roman"/>
        </w:rPr>
        <w:t xml:space="preserve"> Kent, </w:t>
      </w:r>
      <w:r w:rsidR="00796452" w:rsidRPr="004C7E7B">
        <w:rPr>
          <w:rFonts w:ascii="Times New Roman" w:hAnsi="Times New Roman" w:cs="Times New Roman"/>
        </w:rPr>
        <w:t>Litchfield, Morris</w:t>
      </w:r>
      <w:r w:rsidR="00646FBB" w:rsidRPr="004C7E7B">
        <w:rPr>
          <w:rFonts w:ascii="Times New Roman" w:hAnsi="Times New Roman" w:cs="Times New Roman"/>
        </w:rPr>
        <w:t xml:space="preserve">, New Hartford, Norfolk, </w:t>
      </w:r>
      <w:r w:rsidR="00F86FE0" w:rsidRPr="004C7E7B">
        <w:rPr>
          <w:rFonts w:ascii="Times New Roman" w:hAnsi="Times New Roman" w:cs="Times New Roman"/>
        </w:rPr>
        <w:t xml:space="preserve">North Canaan, Roxbury, Salisbury, Sharon, </w:t>
      </w:r>
      <w:r w:rsidR="003278E9" w:rsidRPr="004C7E7B">
        <w:rPr>
          <w:rFonts w:ascii="Times New Roman" w:hAnsi="Times New Roman" w:cs="Times New Roman"/>
        </w:rPr>
        <w:t xml:space="preserve">Torrington, </w:t>
      </w:r>
      <w:r w:rsidR="00F86FE0" w:rsidRPr="004C7E7B">
        <w:rPr>
          <w:rFonts w:ascii="Times New Roman" w:hAnsi="Times New Roman" w:cs="Times New Roman"/>
        </w:rPr>
        <w:t xml:space="preserve">Warren, </w:t>
      </w:r>
      <w:r w:rsidR="00F86FE0" w:rsidRPr="004C7E7B">
        <w:rPr>
          <w:rFonts w:ascii="Times New Roman" w:hAnsi="Times New Roman" w:cs="Times New Roman"/>
          <w:spacing w:val="-2"/>
        </w:rPr>
        <w:t>Washington</w:t>
      </w:r>
      <w:r w:rsidR="003278E9" w:rsidRPr="004C7E7B">
        <w:rPr>
          <w:rFonts w:ascii="Times New Roman" w:hAnsi="Times New Roman" w:cs="Times New Roman"/>
          <w:spacing w:val="-2"/>
        </w:rPr>
        <w:t xml:space="preserve"> and Winchester.</w:t>
      </w:r>
    </w:p>
    <w:p w14:paraId="18ED0800" w14:textId="77777777" w:rsidR="00E9719F" w:rsidRDefault="00E9719F" w:rsidP="00E9719F">
      <w:pPr>
        <w:pStyle w:val="BodyText"/>
        <w:ind w:right="354"/>
        <w:jc w:val="both"/>
        <w:rPr>
          <w:rFonts w:ascii="Times New Roman" w:hAnsi="Times New Roman" w:cs="Times New Roman"/>
        </w:rPr>
      </w:pPr>
    </w:p>
    <w:p w14:paraId="1960D39D" w14:textId="44E669B8" w:rsidR="00397AB8" w:rsidRPr="004C7E7B" w:rsidRDefault="00E9719F" w:rsidP="00E9719F">
      <w:pPr>
        <w:pStyle w:val="BodyText"/>
        <w:ind w:right="354"/>
        <w:jc w:val="both"/>
        <w:rPr>
          <w:rFonts w:ascii="Times New Roman" w:hAnsi="Times New Roman" w:cs="Times New Roman"/>
        </w:rPr>
      </w:pPr>
      <w:r>
        <w:rPr>
          <w:rFonts w:ascii="Times New Roman" w:hAnsi="Times New Roman" w:cs="Times New Roman"/>
        </w:rPr>
        <w:t>It is expected</w:t>
      </w:r>
      <w:r w:rsidR="00F62C25">
        <w:rPr>
          <w:rFonts w:ascii="Times New Roman" w:hAnsi="Times New Roman" w:cs="Times New Roman"/>
        </w:rPr>
        <w:t xml:space="preserve"> that t</w:t>
      </w:r>
      <w:r w:rsidR="00397AB8" w:rsidRPr="004C7E7B">
        <w:rPr>
          <w:rFonts w:ascii="Times New Roman" w:hAnsi="Times New Roman" w:cs="Times New Roman"/>
        </w:rPr>
        <w:t xml:space="preserve">his project is funded </w:t>
      </w:r>
      <w:r w:rsidR="006C0B64" w:rsidRPr="004C7E7B">
        <w:rPr>
          <w:rFonts w:ascii="Times New Roman" w:hAnsi="Times New Roman" w:cs="Times New Roman"/>
        </w:rPr>
        <w:t xml:space="preserve">primarily </w:t>
      </w:r>
      <w:r w:rsidR="00397AB8" w:rsidRPr="004C7E7B">
        <w:rPr>
          <w:rFonts w:ascii="Times New Roman" w:hAnsi="Times New Roman" w:cs="Times New Roman"/>
        </w:rPr>
        <w:t>through a Federal Emergency Management Agency (“FEMA”) hazard mitigation planning grant administered by the Connecticut Department of Emergency Services and Public Protection (“DESPP”), Division of Emergency Management and Homeland Security (“DEMHS”). NHCOG is the sub-recipient for this project.</w:t>
      </w:r>
    </w:p>
    <w:p w14:paraId="6EF6AF1B" w14:textId="77777777" w:rsidR="00955A94" w:rsidRPr="004C7E7B" w:rsidRDefault="00955A94" w:rsidP="000628A5">
      <w:pPr>
        <w:rPr>
          <w:rFonts w:ascii="Times New Roman" w:hAnsi="Times New Roman" w:cs="Times New Roman"/>
          <w:sz w:val="24"/>
          <w:szCs w:val="24"/>
        </w:rPr>
      </w:pPr>
    </w:p>
    <w:p w14:paraId="3C7A0B96" w14:textId="46EF8CBB" w:rsidR="000628A5" w:rsidRPr="004C7E7B" w:rsidRDefault="000628A5" w:rsidP="000628A5">
      <w:pPr>
        <w:rPr>
          <w:rFonts w:ascii="Times New Roman" w:hAnsi="Times New Roman" w:cs="Times New Roman"/>
          <w:sz w:val="24"/>
          <w:szCs w:val="24"/>
        </w:rPr>
      </w:pPr>
      <w:r w:rsidRPr="004C7E7B">
        <w:rPr>
          <w:rFonts w:ascii="Times New Roman" w:hAnsi="Times New Roman" w:cs="Times New Roman"/>
          <w:sz w:val="24"/>
          <w:szCs w:val="24"/>
        </w:rPr>
        <w:t>FEMA requires local governments to develop, adopt, review, revise, and resubmit hazard mitigation plans for approval every five (5) years to maintain eligibility for certain non-emergency disaster assistance and mitigation project funding. The updated NHMP must comply with all applicable federal requirements, including the Stafford Act, Title 44 Code of Federal Regulations Part 201, FEMA’s current Local Mitigation Planning Policy Guide, FEMA’s Local Mitigation Planning Handbook, and all current FEMA and DEMHS review requirements in effect at the time of plan submission.</w:t>
      </w:r>
    </w:p>
    <w:p w14:paraId="51D0B66D" w14:textId="77777777" w:rsidR="00186654" w:rsidRPr="004C7E7B" w:rsidRDefault="00186654" w:rsidP="007D437B">
      <w:pPr>
        <w:rPr>
          <w:rFonts w:ascii="Times New Roman" w:hAnsi="Times New Roman" w:cs="Times New Roman"/>
          <w:sz w:val="24"/>
          <w:szCs w:val="24"/>
        </w:rPr>
      </w:pPr>
    </w:p>
    <w:p w14:paraId="52DBA033" w14:textId="0A49F1DF" w:rsidR="007D437B" w:rsidRPr="004C7E7B" w:rsidRDefault="007D437B" w:rsidP="007D437B">
      <w:pPr>
        <w:rPr>
          <w:rFonts w:ascii="Times New Roman" w:hAnsi="Times New Roman" w:cs="Times New Roman"/>
          <w:sz w:val="24"/>
          <w:szCs w:val="24"/>
        </w:rPr>
      </w:pPr>
      <w:r w:rsidRPr="004C7E7B">
        <w:rPr>
          <w:rFonts w:ascii="Times New Roman" w:hAnsi="Times New Roman" w:cs="Times New Roman"/>
          <w:sz w:val="24"/>
          <w:szCs w:val="24"/>
        </w:rPr>
        <w:t>Interested firms must demonstrate experience preparing FEMA-approved local or multi-jurisdictional hazard mitigation plans, conducting hazard risk and vulnerability assessments, facilitating municipal and public engagement, and developing practical mitigation strategies suitable for rural communities.</w:t>
      </w:r>
    </w:p>
    <w:p w14:paraId="0E266500" w14:textId="77777777" w:rsidR="00C850E0" w:rsidRPr="004C7E7B" w:rsidRDefault="00C850E0">
      <w:pPr>
        <w:pStyle w:val="BodyText"/>
        <w:spacing w:before="4"/>
        <w:rPr>
          <w:rFonts w:ascii="Times New Roman" w:hAnsi="Times New Roman" w:cs="Times New Roman"/>
        </w:rPr>
      </w:pPr>
    </w:p>
    <w:p w14:paraId="225EE8A5" w14:textId="33BF3B72" w:rsidR="00263AD7" w:rsidRPr="004C7E7B" w:rsidRDefault="00263AD7" w:rsidP="00263AD7">
      <w:pPr>
        <w:rPr>
          <w:rFonts w:ascii="Times New Roman" w:hAnsi="Times New Roman" w:cs="Times New Roman"/>
          <w:b/>
          <w:bCs/>
          <w:sz w:val="24"/>
          <w:szCs w:val="24"/>
        </w:rPr>
      </w:pPr>
      <w:r w:rsidRPr="004C7E7B">
        <w:rPr>
          <w:rFonts w:ascii="Times New Roman" w:hAnsi="Times New Roman" w:cs="Times New Roman"/>
          <w:b/>
          <w:bCs/>
          <w:sz w:val="24"/>
          <w:szCs w:val="24"/>
          <w:u w:val="single"/>
        </w:rPr>
        <w:t>Background</w:t>
      </w:r>
    </w:p>
    <w:p w14:paraId="2E0FD39D" w14:textId="7C92DB60" w:rsidR="00263AD7" w:rsidRPr="004C7E7B" w:rsidRDefault="00263AD7" w:rsidP="00263AD7">
      <w:pPr>
        <w:rPr>
          <w:rStyle w:val="Hyperlink"/>
          <w:rFonts w:ascii="Times New Roman" w:hAnsi="Times New Roman" w:cs="Times New Roman"/>
          <w:sz w:val="24"/>
          <w:szCs w:val="24"/>
        </w:rPr>
      </w:pPr>
      <w:r w:rsidRPr="004C7E7B">
        <w:rPr>
          <w:rFonts w:ascii="Times New Roman" w:hAnsi="Times New Roman" w:cs="Times New Roman"/>
          <w:sz w:val="24"/>
          <w:szCs w:val="24"/>
        </w:rPr>
        <w:lastRenderedPageBreak/>
        <w:t>The most recent hazard mitigation plans for the twenty-one participating towns were approved by FEMA on or about</w:t>
      </w:r>
      <w:r w:rsidRPr="004C7E7B">
        <w:rPr>
          <w:rFonts w:ascii="Times New Roman" w:hAnsi="Times New Roman" w:cs="Times New Roman"/>
          <w:b/>
          <w:bCs/>
          <w:color w:val="EE0000"/>
          <w:sz w:val="24"/>
          <w:szCs w:val="24"/>
        </w:rPr>
        <w:t xml:space="preserve"> </w:t>
      </w:r>
      <w:r w:rsidRPr="005D79B0">
        <w:rPr>
          <w:rFonts w:ascii="Times New Roman" w:hAnsi="Times New Roman" w:cs="Times New Roman"/>
          <w:sz w:val="24"/>
          <w:szCs w:val="24"/>
        </w:rPr>
        <w:t>July 29, 2022</w:t>
      </w:r>
      <w:r w:rsidRPr="004C7E7B">
        <w:rPr>
          <w:rFonts w:ascii="Times New Roman" w:hAnsi="Times New Roman" w:cs="Times New Roman"/>
          <w:sz w:val="24"/>
          <w:szCs w:val="24"/>
        </w:rPr>
        <w:t xml:space="preserve">. The plans are available through the Northwest Hills Council of Governments </w:t>
      </w:r>
      <w:r w:rsidR="00910209" w:rsidRPr="004C7E7B">
        <w:rPr>
          <w:rFonts w:ascii="Times New Roman" w:hAnsi="Times New Roman" w:cs="Times New Roman"/>
          <w:sz w:val="24"/>
          <w:szCs w:val="24"/>
        </w:rPr>
        <w:fldChar w:fldCharType="begin"/>
      </w:r>
      <w:r w:rsidR="00910209" w:rsidRPr="004C7E7B">
        <w:rPr>
          <w:rFonts w:ascii="Times New Roman" w:hAnsi="Times New Roman" w:cs="Times New Roman"/>
          <w:sz w:val="24"/>
          <w:szCs w:val="24"/>
        </w:rPr>
        <w:instrText>HYPERLINK "https://www.nhcogct.gov/_files/ugd/0bc5be_588a188010ac45aaaf684f1cc35eb640.pdf"</w:instrText>
      </w:r>
      <w:r w:rsidR="00910209" w:rsidRPr="004C7E7B">
        <w:rPr>
          <w:rFonts w:ascii="Times New Roman" w:hAnsi="Times New Roman" w:cs="Times New Roman"/>
          <w:sz w:val="24"/>
          <w:szCs w:val="24"/>
        </w:rPr>
      </w:r>
      <w:r w:rsidR="00910209" w:rsidRPr="004C7E7B">
        <w:rPr>
          <w:rFonts w:ascii="Times New Roman" w:hAnsi="Times New Roman" w:cs="Times New Roman"/>
          <w:sz w:val="24"/>
          <w:szCs w:val="24"/>
        </w:rPr>
        <w:fldChar w:fldCharType="separate"/>
      </w:r>
      <w:r w:rsidRPr="004C7E7B">
        <w:rPr>
          <w:rStyle w:val="Hyperlink"/>
          <w:rFonts w:ascii="Times New Roman" w:hAnsi="Times New Roman" w:cs="Times New Roman"/>
          <w:sz w:val="24"/>
          <w:szCs w:val="24"/>
        </w:rPr>
        <w:t>website under the Reports &amp; Documents section and should be reviewed by prospective consultants.</w:t>
      </w:r>
    </w:p>
    <w:p w14:paraId="5AD4265B" w14:textId="2BF17C17" w:rsidR="00872886" w:rsidRPr="004C7E7B" w:rsidRDefault="00910209" w:rsidP="00263AD7">
      <w:pPr>
        <w:rPr>
          <w:rFonts w:ascii="Times New Roman" w:hAnsi="Times New Roman" w:cs="Times New Roman"/>
          <w:sz w:val="24"/>
          <w:szCs w:val="24"/>
        </w:rPr>
      </w:pPr>
      <w:r w:rsidRPr="004C7E7B">
        <w:rPr>
          <w:rFonts w:ascii="Times New Roman" w:hAnsi="Times New Roman" w:cs="Times New Roman"/>
          <w:sz w:val="24"/>
          <w:szCs w:val="24"/>
        </w:rPr>
        <w:fldChar w:fldCharType="end"/>
      </w:r>
    </w:p>
    <w:p w14:paraId="3036076D" w14:textId="0513F50F" w:rsidR="00263AD7" w:rsidRPr="004C7E7B" w:rsidRDefault="00263AD7" w:rsidP="00263AD7">
      <w:pPr>
        <w:rPr>
          <w:rFonts w:ascii="Times New Roman" w:hAnsi="Times New Roman" w:cs="Times New Roman"/>
          <w:sz w:val="24"/>
          <w:szCs w:val="24"/>
        </w:rPr>
      </w:pPr>
      <w:r w:rsidRPr="004C7E7B">
        <w:rPr>
          <w:rFonts w:ascii="Times New Roman" w:hAnsi="Times New Roman" w:cs="Times New Roman"/>
          <w:sz w:val="24"/>
          <w:szCs w:val="24"/>
        </w:rPr>
        <w:t>The updated plan must document changes since the prior FEMA approval, evaluate implementation progress, update risk and vulnerability information, identify current priorities, and establish a mitigation strategy for the next five-year planning cycle.</w:t>
      </w:r>
    </w:p>
    <w:p w14:paraId="419A2D2C" w14:textId="77777777" w:rsidR="00461D39" w:rsidRPr="004C7E7B" w:rsidRDefault="00461D39" w:rsidP="00263AD7">
      <w:pPr>
        <w:rPr>
          <w:rFonts w:ascii="Times New Roman" w:hAnsi="Times New Roman" w:cs="Times New Roman"/>
          <w:sz w:val="24"/>
          <w:szCs w:val="24"/>
        </w:rPr>
      </w:pPr>
    </w:p>
    <w:p w14:paraId="3BBED888" w14:textId="1BAB8C30" w:rsidR="00461D39" w:rsidRPr="004C7E7B" w:rsidRDefault="0082766B" w:rsidP="00263AD7">
      <w:pPr>
        <w:rPr>
          <w:rFonts w:ascii="Times New Roman" w:hAnsi="Times New Roman" w:cs="Times New Roman"/>
          <w:sz w:val="24"/>
          <w:szCs w:val="24"/>
        </w:rPr>
      </w:pPr>
      <w:r w:rsidRPr="004C7E7B">
        <w:rPr>
          <w:rFonts w:ascii="Times New Roman" w:hAnsi="Times New Roman" w:cs="Times New Roman"/>
          <w:sz w:val="24"/>
          <w:szCs w:val="24"/>
        </w:rPr>
        <w:t>His</w:t>
      </w:r>
      <w:r w:rsidR="0046128F" w:rsidRPr="004C7E7B">
        <w:rPr>
          <w:rFonts w:ascii="Times New Roman" w:hAnsi="Times New Roman" w:cs="Times New Roman"/>
          <w:sz w:val="24"/>
          <w:szCs w:val="24"/>
        </w:rPr>
        <w:t>torically, these plans have been funded using State an</w:t>
      </w:r>
      <w:r w:rsidR="009D4C96" w:rsidRPr="004C7E7B">
        <w:rPr>
          <w:rFonts w:ascii="Times New Roman" w:hAnsi="Times New Roman" w:cs="Times New Roman"/>
          <w:sz w:val="24"/>
          <w:szCs w:val="24"/>
        </w:rPr>
        <w:t>d</w:t>
      </w:r>
      <w:r w:rsidR="0046128F" w:rsidRPr="004C7E7B">
        <w:rPr>
          <w:rFonts w:ascii="Times New Roman" w:hAnsi="Times New Roman" w:cs="Times New Roman"/>
          <w:sz w:val="24"/>
          <w:szCs w:val="24"/>
        </w:rPr>
        <w:t xml:space="preserve"> Federal Gran</w:t>
      </w:r>
      <w:r w:rsidR="009D4C96" w:rsidRPr="004C7E7B">
        <w:rPr>
          <w:rFonts w:ascii="Times New Roman" w:hAnsi="Times New Roman" w:cs="Times New Roman"/>
          <w:sz w:val="24"/>
          <w:szCs w:val="24"/>
        </w:rPr>
        <w:t>t</w:t>
      </w:r>
      <w:r w:rsidR="0046128F" w:rsidRPr="004C7E7B">
        <w:rPr>
          <w:rFonts w:ascii="Times New Roman" w:hAnsi="Times New Roman" w:cs="Times New Roman"/>
          <w:sz w:val="24"/>
          <w:szCs w:val="24"/>
        </w:rPr>
        <w:t xml:space="preserve"> funds</w:t>
      </w:r>
      <w:r w:rsidR="005A7823" w:rsidRPr="004C7E7B">
        <w:rPr>
          <w:rFonts w:ascii="Times New Roman" w:hAnsi="Times New Roman" w:cs="Times New Roman"/>
          <w:sz w:val="24"/>
          <w:szCs w:val="24"/>
        </w:rPr>
        <w:t>. It is expected the NHCOG will continue to receive grant funds</w:t>
      </w:r>
      <w:r w:rsidR="001E271C" w:rsidRPr="004C7E7B">
        <w:rPr>
          <w:rFonts w:ascii="Times New Roman" w:hAnsi="Times New Roman" w:cs="Times New Roman"/>
          <w:sz w:val="24"/>
          <w:szCs w:val="24"/>
        </w:rPr>
        <w:t xml:space="preserve">; however, it is expected </w:t>
      </w:r>
      <w:r w:rsidR="00983ED3" w:rsidRPr="004C7E7B">
        <w:rPr>
          <w:rFonts w:ascii="Times New Roman" w:hAnsi="Times New Roman" w:cs="Times New Roman"/>
          <w:sz w:val="24"/>
          <w:szCs w:val="24"/>
        </w:rPr>
        <w:t>to be greatly reduced from previous grant award</w:t>
      </w:r>
      <w:r w:rsidR="00FD56EC" w:rsidRPr="004C7E7B">
        <w:rPr>
          <w:rFonts w:ascii="Times New Roman" w:hAnsi="Times New Roman" w:cs="Times New Roman"/>
          <w:sz w:val="24"/>
          <w:szCs w:val="24"/>
        </w:rPr>
        <w:t xml:space="preserve">s for the development of the </w:t>
      </w:r>
      <w:r w:rsidR="002B551E" w:rsidRPr="004C7E7B">
        <w:rPr>
          <w:rFonts w:ascii="Times New Roman" w:hAnsi="Times New Roman" w:cs="Times New Roman"/>
          <w:sz w:val="24"/>
          <w:szCs w:val="24"/>
        </w:rPr>
        <w:t>N</w:t>
      </w:r>
      <w:r w:rsidR="00FD56EC" w:rsidRPr="004C7E7B">
        <w:rPr>
          <w:rFonts w:ascii="Times New Roman" w:hAnsi="Times New Roman" w:cs="Times New Roman"/>
          <w:sz w:val="24"/>
          <w:szCs w:val="24"/>
        </w:rPr>
        <w:t>HMP. Since we are expecting</w:t>
      </w:r>
      <w:r w:rsidR="00142D3B" w:rsidRPr="004C7E7B">
        <w:rPr>
          <w:rFonts w:ascii="Times New Roman" w:hAnsi="Times New Roman" w:cs="Times New Roman"/>
          <w:sz w:val="24"/>
          <w:szCs w:val="24"/>
        </w:rPr>
        <w:t xml:space="preserve"> funds to be </w:t>
      </w:r>
      <w:r w:rsidR="00C4171A" w:rsidRPr="004C7E7B">
        <w:rPr>
          <w:rFonts w:ascii="Times New Roman" w:hAnsi="Times New Roman" w:cs="Times New Roman"/>
          <w:sz w:val="24"/>
          <w:szCs w:val="24"/>
        </w:rPr>
        <w:t>limited, we</w:t>
      </w:r>
      <w:r w:rsidR="00142D3B" w:rsidRPr="004C7E7B">
        <w:rPr>
          <w:rFonts w:ascii="Times New Roman" w:hAnsi="Times New Roman" w:cs="Times New Roman"/>
          <w:sz w:val="24"/>
          <w:szCs w:val="24"/>
        </w:rPr>
        <w:t xml:space="preserve"> are </w:t>
      </w:r>
      <w:r w:rsidR="00C4171A" w:rsidRPr="004C7E7B">
        <w:rPr>
          <w:rFonts w:ascii="Times New Roman" w:hAnsi="Times New Roman" w:cs="Times New Roman"/>
          <w:sz w:val="24"/>
          <w:szCs w:val="24"/>
        </w:rPr>
        <w:t xml:space="preserve">looking to identify cost savings measures and </w:t>
      </w:r>
      <w:r w:rsidR="002B551E" w:rsidRPr="004C7E7B">
        <w:rPr>
          <w:rFonts w:ascii="Times New Roman" w:hAnsi="Times New Roman" w:cs="Times New Roman"/>
          <w:sz w:val="24"/>
          <w:szCs w:val="24"/>
        </w:rPr>
        <w:t>rely</w:t>
      </w:r>
      <w:r w:rsidR="0034008F" w:rsidRPr="004C7E7B">
        <w:rPr>
          <w:rFonts w:ascii="Times New Roman" w:hAnsi="Times New Roman" w:cs="Times New Roman"/>
          <w:sz w:val="24"/>
          <w:szCs w:val="24"/>
        </w:rPr>
        <w:t xml:space="preserve"> on state resources to help supplement the work that</w:t>
      </w:r>
      <w:r w:rsidR="00042A33" w:rsidRPr="004C7E7B">
        <w:rPr>
          <w:rFonts w:ascii="Times New Roman" w:hAnsi="Times New Roman" w:cs="Times New Roman"/>
          <w:sz w:val="24"/>
          <w:szCs w:val="24"/>
        </w:rPr>
        <w:t xml:space="preserve"> will need to be paid for by this funding source. The primary goal is to </w:t>
      </w:r>
      <w:r w:rsidR="00B2622F" w:rsidRPr="004C7E7B">
        <w:rPr>
          <w:rFonts w:ascii="Times New Roman" w:hAnsi="Times New Roman" w:cs="Times New Roman"/>
          <w:sz w:val="24"/>
          <w:szCs w:val="24"/>
        </w:rPr>
        <w:t>ensure the plan can be sufficiently updated and remain in compli</w:t>
      </w:r>
      <w:r w:rsidR="00B95C01" w:rsidRPr="004C7E7B">
        <w:rPr>
          <w:rFonts w:ascii="Times New Roman" w:hAnsi="Times New Roman" w:cs="Times New Roman"/>
          <w:sz w:val="24"/>
          <w:szCs w:val="24"/>
        </w:rPr>
        <w:t xml:space="preserve">ance with FEMA requirements, while also reducing the </w:t>
      </w:r>
      <w:r w:rsidR="00780E19" w:rsidRPr="004C7E7B">
        <w:rPr>
          <w:rFonts w:ascii="Times New Roman" w:hAnsi="Times New Roman" w:cs="Times New Roman"/>
          <w:sz w:val="24"/>
          <w:szCs w:val="24"/>
        </w:rPr>
        <w:t xml:space="preserve">cost </w:t>
      </w:r>
      <w:r w:rsidR="00B95C01" w:rsidRPr="004C7E7B">
        <w:rPr>
          <w:rFonts w:ascii="Times New Roman" w:hAnsi="Times New Roman" w:cs="Times New Roman"/>
          <w:sz w:val="24"/>
          <w:szCs w:val="24"/>
        </w:rPr>
        <w:t>to mun</w:t>
      </w:r>
      <w:r w:rsidR="00552FA2" w:rsidRPr="004C7E7B">
        <w:rPr>
          <w:rFonts w:ascii="Times New Roman" w:hAnsi="Times New Roman" w:cs="Times New Roman"/>
          <w:sz w:val="24"/>
          <w:szCs w:val="24"/>
        </w:rPr>
        <w:t>icipalities.</w:t>
      </w:r>
    </w:p>
    <w:p w14:paraId="4EC46726" w14:textId="77777777" w:rsidR="00780E19" w:rsidRPr="004C7E7B" w:rsidRDefault="00780E19" w:rsidP="00263AD7">
      <w:pPr>
        <w:rPr>
          <w:rFonts w:ascii="Times New Roman" w:hAnsi="Times New Roman" w:cs="Times New Roman"/>
          <w:sz w:val="24"/>
          <w:szCs w:val="24"/>
        </w:rPr>
      </w:pPr>
    </w:p>
    <w:p w14:paraId="61C42C20" w14:textId="7BAA4C6F" w:rsidR="00780E19" w:rsidRPr="004C7E7B" w:rsidRDefault="00780E19" w:rsidP="00263AD7">
      <w:pPr>
        <w:rPr>
          <w:rFonts w:ascii="Times New Roman" w:hAnsi="Times New Roman" w:cs="Times New Roman"/>
          <w:sz w:val="24"/>
          <w:szCs w:val="24"/>
        </w:rPr>
      </w:pPr>
      <w:r w:rsidRPr="004C7E7B">
        <w:rPr>
          <w:rFonts w:ascii="Times New Roman" w:hAnsi="Times New Roman" w:cs="Times New Roman"/>
          <w:sz w:val="24"/>
          <w:szCs w:val="24"/>
        </w:rPr>
        <w:t xml:space="preserve">To that </w:t>
      </w:r>
      <w:r w:rsidR="0034146E" w:rsidRPr="004C7E7B">
        <w:rPr>
          <w:rFonts w:ascii="Times New Roman" w:hAnsi="Times New Roman" w:cs="Times New Roman"/>
          <w:sz w:val="24"/>
          <w:szCs w:val="24"/>
        </w:rPr>
        <w:t>e</w:t>
      </w:r>
      <w:r w:rsidRPr="004C7E7B">
        <w:rPr>
          <w:rFonts w:ascii="Times New Roman" w:hAnsi="Times New Roman" w:cs="Times New Roman"/>
          <w:sz w:val="24"/>
          <w:szCs w:val="24"/>
        </w:rPr>
        <w:t xml:space="preserve">nd, </w:t>
      </w:r>
      <w:r w:rsidR="0034146E" w:rsidRPr="004C7E7B">
        <w:rPr>
          <w:rFonts w:ascii="Times New Roman" w:hAnsi="Times New Roman" w:cs="Times New Roman"/>
          <w:sz w:val="24"/>
          <w:szCs w:val="24"/>
        </w:rPr>
        <w:t>NH</w:t>
      </w:r>
      <w:r w:rsidRPr="004C7E7B">
        <w:rPr>
          <w:rFonts w:ascii="Times New Roman" w:hAnsi="Times New Roman" w:cs="Times New Roman"/>
          <w:sz w:val="24"/>
          <w:szCs w:val="24"/>
        </w:rPr>
        <w:t xml:space="preserve">COG has partnered with CIRCA to provide specific tasks that will </w:t>
      </w:r>
      <w:r w:rsidR="00E3231D" w:rsidRPr="004C7E7B">
        <w:rPr>
          <w:rFonts w:ascii="Times New Roman" w:hAnsi="Times New Roman" w:cs="Times New Roman"/>
          <w:sz w:val="24"/>
          <w:szCs w:val="24"/>
        </w:rPr>
        <w:t>be available for the consultant</w:t>
      </w:r>
      <w:r w:rsidR="0034146E" w:rsidRPr="004C7E7B">
        <w:rPr>
          <w:rFonts w:ascii="Times New Roman" w:hAnsi="Times New Roman" w:cs="Times New Roman"/>
          <w:sz w:val="24"/>
          <w:szCs w:val="24"/>
        </w:rPr>
        <w:t xml:space="preserve"> to use in the development of the plan</w:t>
      </w:r>
      <w:r w:rsidR="006A3BA5" w:rsidRPr="004C7E7B">
        <w:rPr>
          <w:rFonts w:ascii="Times New Roman" w:hAnsi="Times New Roman" w:cs="Times New Roman"/>
          <w:sz w:val="24"/>
          <w:szCs w:val="24"/>
        </w:rPr>
        <w:t xml:space="preserve">. A detailed Scope of Work is included as </w:t>
      </w:r>
      <w:r w:rsidR="006A3BA5" w:rsidRPr="004C7E7B">
        <w:rPr>
          <w:rFonts w:ascii="Times New Roman" w:hAnsi="Times New Roman" w:cs="Times New Roman"/>
          <w:b/>
          <w:bCs/>
          <w:sz w:val="24"/>
          <w:szCs w:val="24"/>
        </w:rPr>
        <w:t>Attachment B</w:t>
      </w:r>
      <w:r w:rsidR="006A3BA5" w:rsidRPr="004C7E7B">
        <w:rPr>
          <w:rFonts w:ascii="Times New Roman" w:hAnsi="Times New Roman" w:cs="Times New Roman"/>
          <w:sz w:val="24"/>
          <w:szCs w:val="24"/>
        </w:rPr>
        <w:t>.</w:t>
      </w:r>
    </w:p>
    <w:p w14:paraId="255E0127" w14:textId="77777777" w:rsidR="00263AD7" w:rsidRPr="004C7E7B" w:rsidRDefault="00263AD7">
      <w:pPr>
        <w:pStyle w:val="Heading2"/>
        <w:spacing w:before="1" w:line="240" w:lineRule="auto"/>
        <w:rPr>
          <w:rFonts w:ascii="Times New Roman" w:hAnsi="Times New Roman" w:cs="Times New Roman"/>
          <w:spacing w:val="-2"/>
        </w:rPr>
      </w:pPr>
    </w:p>
    <w:p w14:paraId="0E266501" w14:textId="241D25B4" w:rsidR="00C850E0" w:rsidRPr="004C7E7B" w:rsidRDefault="00F86FE0">
      <w:pPr>
        <w:pStyle w:val="Heading2"/>
        <w:spacing w:before="1" w:line="240" w:lineRule="auto"/>
        <w:rPr>
          <w:rFonts w:ascii="Times New Roman" w:hAnsi="Times New Roman" w:cs="Times New Roman"/>
        </w:rPr>
      </w:pPr>
      <w:r w:rsidRPr="004C7E7B">
        <w:rPr>
          <w:rFonts w:ascii="Times New Roman" w:hAnsi="Times New Roman" w:cs="Times New Roman"/>
          <w:spacing w:val="-2"/>
          <w:u w:val="single"/>
        </w:rPr>
        <w:t>Inquiries</w:t>
      </w:r>
    </w:p>
    <w:p w14:paraId="0E266502" w14:textId="696D9D67" w:rsidR="00C850E0" w:rsidRPr="004C7E7B" w:rsidRDefault="00F86FE0">
      <w:pPr>
        <w:pStyle w:val="BodyText"/>
        <w:spacing w:before="1"/>
        <w:ind w:right="353"/>
        <w:jc w:val="both"/>
        <w:rPr>
          <w:rFonts w:ascii="Times New Roman" w:hAnsi="Times New Roman" w:cs="Times New Roman"/>
        </w:rPr>
      </w:pPr>
      <w:r w:rsidRPr="004C7E7B">
        <w:rPr>
          <w:rFonts w:ascii="Times New Roman" w:hAnsi="Times New Roman" w:cs="Times New Roman"/>
        </w:rPr>
        <w:t>General</w:t>
      </w:r>
      <w:r w:rsidRPr="004C7E7B">
        <w:rPr>
          <w:rFonts w:ascii="Times New Roman" w:hAnsi="Times New Roman" w:cs="Times New Roman"/>
          <w:spacing w:val="-5"/>
        </w:rPr>
        <w:t xml:space="preserve"> </w:t>
      </w:r>
      <w:r w:rsidRPr="004C7E7B">
        <w:rPr>
          <w:rFonts w:ascii="Times New Roman" w:hAnsi="Times New Roman" w:cs="Times New Roman"/>
        </w:rPr>
        <w:t>questions</w:t>
      </w:r>
      <w:r w:rsidRPr="004C7E7B">
        <w:rPr>
          <w:rFonts w:ascii="Times New Roman" w:hAnsi="Times New Roman" w:cs="Times New Roman"/>
          <w:spacing w:val="-7"/>
        </w:rPr>
        <w:t xml:space="preserve"> </w:t>
      </w:r>
      <w:r w:rsidRPr="004C7E7B">
        <w:rPr>
          <w:rFonts w:ascii="Times New Roman" w:hAnsi="Times New Roman" w:cs="Times New Roman"/>
        </w:rPr>
        <w:t>regarding</w:t>
      </w:r>
      <w:r w:rsidRPr="004C7E7B">
        <w:rPr>
          <w:rFonts w:ascii="Times New Roman" w:hAnsi="Times New Roman" w:cs="Times New Roman"/>
          <w:spacing w:val="-6"/>
        </w:rPr>
        <w:t xml:space="preserve"> </w:t>
      </w:r>
      <w:r w:rsidRPr="004C7E7B">
        <w:rPr>
          <w:rFonts w:ascii="Times New Roman" w:hAnsi="Times New Roman" w:cs="Times New Roman"/>
        </w:rPr>
        <w:t>this</w:t>
      </w:r>
      <w:r w:rsidRPr="004C7E7B">
        <w:rPr>
          <w:rFonts w:ascii="Times New Roman" w:hAnsi="Times New Roman" w:cs="Times New Roman"/>
          <w:spacing w:val="-7"/>
        </w:rPr>
        <w:t xml:space="preserve"> </w:t>
      </w:r>
      <w:r w:rsidRPr="004C7E7B">
        <w:rPr>
          <w:rFonts w:ascii="Times New Roman" w:hAnsi="Times New Roman" w:cs="Times New Roman"/>
        </w:rPr>
        <w:t>RFP</w:t>
      </w:r>
      <w:r w:rsidRPr="004C7E7B">
        <w:rPr>
          <w:rFonts w:ascii="Times New Roman" w:hAnsi="Times New Roman" w:cs="Times New Roman"/>
          <w:spacing w:val="-6"/>
        </w:rPr>
        <w:t xml:space="preserve"> </w:t>
      </w:r>
      <w:r w:rsidRPr="004C7E7B">
        <w:rPr>
          <w:rFonts w:ascii="Times New Roman" w:hAnsi="Times New Roman" w:cs="Times New Roman"/>
        </w:rPr>
        <w:t>should</w:t>
      </w:r>
      <w:r w:rsidRPr="004C7E7B">
        <w:rPr>
          <w:rFonts w:ascii="Times New Roman" w:hAnsi="Times New Roman" w:cs="Times New Roman"/>
          <w:spacing w:val="-3"/>
        </w:rPr>
        <w:t xml:space="preserve"> </w:t>
      </w:r>
      <w:r w:rsidRPr="004C7E7B">
        <w:rPr>
          <w:rFonts w:ascii="Times New Roman" w:hAnsi="Times New Roman" w:cs="Times New Roman"/>
        </w:rPr>
        <w:t>be</w:t>
      </w:r>
      <w:r w:rsidRPr="004C7E7B">
        <w:rPr>
          <w:rFonts w:ascii="Times New Roman" w:hAnsi="Times New Roman" w:cs="Times New Roman"/>
          <w:spacing w:val="-5"/>
        </w:rPr>
        <w:t xml:space="preserve"> </w:t>
      </w:r>
      <w:r w:rsidRPr="004C7E7B">
        <w:rPr>
          <w:rFonts w:ascii="Times New Roman" w:hAnsi="Times New Roman" w:cs="Times New Roman"/>
        </w:rPr>
        <w:t>directed</w:t>
      </w:r>
      <w:r w:rsidRPr="004C7E7B">
        <w:rPr>
          <w:rFonts w:ascii="Times New Roman" w:hAnsi="Times New Roman" w:cs="Times New Roman"/>
          <w:spacing w:val="-6"/>
        </w:rPr>
        <w:t xml:space="preserve"> </w:t>
      </w:r>
      <w:r w:rsidRPr="004C7E7B">
        <w:rPr>
          <w:rFonts w:ascii="Times New Roman" w:hAnsi="Times New Roman" w:cs="Times New Roman"/>
        </w:rPr>
        <w:t>to</w:t>
      </w:r>
      <w:r w:rsidRPr="004C7E7B">
        <w:rPr>
          <w:rFonts w:ascii="Times New Roman" w:hAnsi="Times New Roman" w:cs="Times New Roman"/>
          <w:spacing w:val="-5"/>
        </w:rPr>
        <w:t xml:space="preserve"> </w:t>
      </w:r>
      <w:r w:rsidR="00E7600E" w:rsidRPr="004C7E7B">
        <w:rPr>
          <w:rFonts w:ascii="Times New Roman" w:hAnsi="Times New Roman" w:cs="Times New Roman"/>
        </w:rPr>
        <w:t>Sarah Better</w:t>
      </w:r>
      <w:r w:rsidRPr="004C7E7B">
        <w:rPr>
          <w:rFonts w:ascii="Times New Roman" w:hAnsi="Times New Roman" w:cs="Times New Roman"/>
        </w:rPr>
        <w:t>,</w:t>
      </w:r>
      <w:r w:rsidRPr="004C7E7B">
        <w:rPr>
          <w:rFonts w:ascii="Times New Roman" w:hAnsi="Times New Roman" w:cs="Times New Roman"/>
          <w:spacing w:val="-6"/>
        </w:rPr>
        <w:t xml:space="preserve"> </w:t>
      </w:r>
      <w:r w:rsidRPr="004C7E7B">
        <w:rPr>
          <w:rFonts w:ascii="Times New Roman" w:hAnsi="Times New Roman" w:cs="Times New Roman"/>
        </w:rPr>
        <w:t>NHCOG</w:t>
      </w:r>
      <w:r w:rsidRPr="004C7E7B">
        <w:rPr>
          <w:rFonts w:ascii="Times New Roman" w:hAnsi="Times New Roman" w:cs="Times New Roman"/>
          <w:spacing w:val="-6"/>
        </w:rPr>
        <w:t xml:space="preserve"> </w:t>
      </w:r>
      <w:r w:rsidRPr="004C7E7B">
        <w:rPr>
          <w:rFonts w:ascii="Times New Roman" w:hAnsi="Times New Roman" w:cs="Times New Roman"/>
        </w:rPr>
        <w:t>Planner</w:t>
      </w:r>
      <w:r w:rsidR="002349F3" w:rsidRPr="004C7E7B">
        <w:rPr>
          <w:rFonts w:ascii="Times New Roman" w:hAnsi="Times New Roman" w:cs="Times New Roman"/>
        </w:rPr>
        <w:t xml:space="preserve"> II/Program Manager</w:t>
      </w:r>
      <w:r w:rsidRPr="004C7E7B">
        <w:rPr>
          <w:rFonts w:ascii="Times New Roman" w:hAnsi="Times New Roman" w:cs="Times New Roman"/>
          <w:spacing w:val="-5"/>
        </w:rPr>
        <w:t xml:space="preserve"> </w:t>
      </w:r>
      <w:r w:rsidRPr="004C7E7B">
        <w:rPr>
          <w:rFonts w:ascii="Times New Roman" w:hAnsi="Times New Roman" w:cs="Times New Roman"/>
        </w:rPr>
        <w:t>in</w:t>
      </w:r>
      <w:r w:rsidRPr="004C7E7B">
        <w:rPr>
          <w:rFonts w:ascii="Times New Roman" w:hAnsi="Times New Roman" w:cs="Times New Roman"/>
          <w:spacing w:val="-6"/>
        </w:rPr>
        <w:t xml:space="preserve"> </w:t>
      </w:r>
      <w:r w:rsidRPr="004C7E7B">
        <w:rPr>
          <w:rFonts w:ascii="Times New Roman" w:hAnsi="Times New Roman" w:cs="Times New Roman"/>
        </w:rPr>
        <w:t>writing</w:t>
      </w:r>
      <w:r w:rsidRPr="004C7E7B">
        <w:rPr>
          <w:rFonts w:ascii="Times New Roman" w:hAnsi="Times New Roman" w:cs="Times New Roman"/>
          <w:spacing w:val="-5"/>
        </w:rPr>
        <w:t xml:space="preserve"> </w:t>
      </w:r>
      <w:r w:rsidRPr="004C7E7B">
        <w:rPr>
          <w:rFonts w:ascii="Times New Roman" w:hAnsi="Times New Roman" w:cs="Times New Roman"/>
        </w:rPr>
        <w:t>at</w:t>
      </w:r>
      <w:r w:rsidRPr="004C7E7B">
        <w:rPr>
          <w:rFonts w:ascii="Times New Roman" w:hAnsi="Times New Roman" w:cs="Times New Roman"/>
          <w:spacing w:val="-6"/>
        </w:rPr>
        <w:t xml:space="preserve"> </w:t>
      </w:r>
      <w:hyperlink r:id="rId12" w:history="1">
        <w:r w:rsidR="003B4BDE" w:rsidRPr="004C7E7B">
          <w:rPr>
            <w:rStyle w:val="Hyperlink"/>
            <w:rFonts w:ascii="Times New Roman" w:hAnsi="Times New Roman" w:cs="Times New Roman"/>
          </w:rPr>
          <w:t>sbetter@nhcogct.gov</w:t>
        </w:r>
      </w:hyperlink>
      <w:r w:rsidR="003B4BDE" w:rsidRPr="004C7E7B">
        <w:rPr>
          <w:rFonts w:ascii="Times New Roman" w:hAnsi="Times New Roman" w:cs="Times New Roman"/>
        </w:rPr>
        <w:t xml:space="preserve">, </w:t>
      </w:r>
      <w:r w:rsidRPr="00843971">
        <w:rPr>
          <w:rFonts w:ascii="Times New Roman" w:hAnsi="Times New Roman" w:cs="Times New Roman"/>
          <w:b/>
          <w:bCs/>
        </w:rPr>
        <w:t>no</w:t>
      </w:r>
      <w:r w:rsidRPr="00843971">
        <w:rPr>
          <w:rFonts w:ascii="Times New Roman" w:hAnsi="Times New Roman" w:cs="Times New Roman"/>
          <w:b/>
          <w:bCs/>
          <w:spacing w:val="-3"/>
        </w:rPr>
        <w:t xml:space="preserve"> </w:t>
      </w:r>
      <w:r w:rsidRPr="00843971">
        <w:rPr>
          <w:rFonts w:ascii="Times New Roman" w:hAnsi="Times New Roman" w:cs="Times New Roman"/>
          <w:b/>
          <w:bCs/>
        </w:rPr>
        <w:t>later</w:t>
      </w:r>
      <w:r w:rsidRPr="00843971">
        <w:rPr>
          <w:rFonts w:ascii="Times New Roman" w:hAnsi="Times New Roman" w:cs="Times New Roman"/>
          <w:b/>
          <w:bCs/>
          <w:spacing w:val="-3"/>
        </w:rPr>
        <w:t xml:space="preserve"> </w:t>
      </w:r>
      <w:r w:rsidRPr="00843971">
        <w:rPr>
          <w:rFonts w:ascii="Times New Roman" w:hAnsi="Times New Roman" w:cs="Times New Roman"/>
          <w:b/>
          <w:bCs/>
        </w:rPr>
        <w:t>than</w:t>
      </w:r>
      <w:r w:rsidRPr="00843971">
        <w:rPr>
          <w:rFonts w:ascii="Times New Roman" w:hAnsi="Times New Roman" w:cs="Times New Roman"/>
          <w:b/>
          <w:bCs/>
          <w:spacing w:val="-2"/>
        </w:rPr>
        <w:t xml:space="preserve"> </w:t>
      </w:r>
      <w:r w:rsidR="0094431B" w:rsidRPr="00843971">
        <w:rPr>
          <w:rFonts w:ascii="Times New Roman" w:hAnsi="Times New Roman" w:cs="Times New Roman"/>
          <w:b/>
          <w:bCs/>
        </w:rPr>
        <w:t>Noon</w:t>
      </w:r>
      <w:r w:rsidRPr="00843971">
        <w:rPr>
          <w:rFonts w:ascii="Times New Roman" w:hAnsi="Times New Roman" w:cs="Times New Roman"/>
          <w:b/>
          <w:bCs/>
          <w:spacing w:val="-2"/>
        </w:rPr>
        <w:t xml:space="preserve"> </w:t>
      </w:r>
      <w:r w:rsidRPr="00843971">
        <w:rPr>
          <w:rFonts w:ascii="Times New Roman" w:hAnsi="Times New Roman" w:cs="Times New Roman"/>
          <w:b/>
          <w:bCs/>
        </w:rPr>
        <w:t>on</w:t>
      </w:r>
      <w:r w:rsidRPr="00843971">
        <w:rPr>
          <w:rFonts w:ascii="Times New Roman" w:hAnsi="Times New Roman" w:cs="Times New Roman"/>
          <w:b/>
          <w:bCs/>
          <w:spacing w:val="-2"/>
        </w:rPr>
        <w:t xml:space="preserve"> </w:t>
      </w:r>
      <w:r w:rsidR="0094431B" w:rsidRPr="00843971">
        <w:rPr>
          <w:rFonts w:ascii="Times New Roman" w:hAnsi="Times New Roman" w:cs="Times New Roman"/>
          <w:b/>
          <w:bCs/>
        </w:rPr>
        <w:t>Thursday, September 17</w:t>
      </w:r>
      <w:r w:rsidRPr="00843971">
        <w:rPr>
          <w:rFonts w:ascii="Times New Roman" w:hAnsi="Times New Roman" w:cs="Times New Roman"/>
          <w:b/>
          <w:bCs/>
        </w:rPr>
        <w:t>,</w:t>
      </w:r>
      <w:r w:rsidRPr="00843971">
        <w:rPr>
          <w:rFonts w:ascii="Times New Roman" w:hAnsi="Times New Roman" w:cs="Times New Roman"/>
          <w:b/>
          <w:bCs/>
          <w:spacing w:val="-2"/>
        </w:rPr>
        <w:t xml:space="preserve"> </w:t>
      </w:r>
      <w:r w:rsidRPr="00843971">
        <w:rPr>
          <w:rFonts w:ascii="Times New Roman" w:hAnsi="Times New Roman" w:cs="Times New Roman"/>
          <w:b/>
          <w:bCs/>
        </w:rPr>
        <w:t>202</w:t>
      </w:r>
      <w:r w:rsidR="00371411" w:rsidRPr="00843971">
        <w:rPr>
          <w:rFonts w:ascii="Times New Roman" w:hAnsi="Times New Roman" w:cs="Times New Roman"/>
          <w:b/>
          <w:bCs/>
        </w:rPr>
        <w:t>6</w:t>
      </w:r>
      <w:r w:rsidRPr="004C7E7B">
        <w:rPr>
          <w:rFonts w:ascii="Times New Roman" w:hAnsi="Times New Roman" w:cs="Times New Roman"/>
        </w:rPr>
        <w:t>.</w:t>
      </w:r>
      <w:r w:rsidRPr="004C7E7B">
        <w:rPr>
          <w:rFonts w:ascii="Times New Roman" w:hAnsi="Times New Roman" w:cs="Times New Roman"/>
          <w:spacing w:val="-2"/>
        </w:rPr>
        <w:t xml:space="preserve"> </w:t>
      </w:r>
      <w:r w:rsidRPr="004C7E7B">
        <w:rPr>
          <w:rFonts w:ascii="Times New Roman" w:hAnsi="Times New Roman" w:cs="Times New Roman"/>
        </w:rPr>
        <w:t>Inquiries</w:t>
      </w:r>
      <w:r w:rsidRPr="004C7E7B">
        <w:rPr>
          <w:rFonts w:ascii="Times New Roman" w:hAnsi="Times New Roman" w:cs="Times New Roman"/>
          <w:spacing w:val="-3"/>
        </w:rPr>
        <w:t xml:space="preserve"> </w:t>
      </w:r>
      <w:r w:rsidRPr="004C7E7B">
        <w:rPr>
          <w:rFonts w:ascii="Times New Roman" w:hAnsi="Times New Roman" w:cs="Times New Roman"/>
        </w:rPr>
        <w:t>and</w:t>
      </w:r>
      <w:r w:rsidRPr="004C7E7B">
        <w:rPr>
          <w:rFonts w:ascii="Times New Roman" w:hAnsi="Times New Roman" w:cs="Times New Roman"/>
          <w:spacing w:val="-2"/>
        </w:rPr>
        <w:t xml:space="preserve"> </w:t>
      </w:r>
      <w:r w:rsidRPr="004C7E7B">
        <w:rPr>
          <w:rFonts w:ascii="Times New Roman" w:hAnsi="Times New Roman" w:cs="Times New Roman"/>
        </w:rPr>
        <w:t>responses</w:t>
      </w:r>
      <w:r w:rsidRPr="004C7E7B">
        <w:rPr>
          <w:rFonts w:ascii="Times New Roman" w:hAnsi="Times New Roman" w:cs="Times New Roman"/>
          <w:spacing w:val="-2"/>
        </w:rPr>
        <w:t xml:space="preserve"> </w:t>
      </w:r>
      <w:r w:rsidRPr="004C7E7B">
        <w:rPr>
          <w:rFonts w:ascii="Times New Roman" w:hAnsi="Times New Roman" w:cs="Times New Roman"/>
        </w:rPr>
        <w:t>will</w:t>
      </w:r>
      <w:r w:rsidRPr="004C7E7B">
        <w:rPr>
          <w:rFonts w:ascii="Times New Roman" w:hAnsi="Times New Roman" w:cs="Times New Roman"/>
          <w:spacing w:val="-2"/>
        </w:rPr>
        <w:t xml:space="preserve"> </w:t>
      </w:r>
      <w:r w:rsidRPr="004C7E7B">
        <w:rPr>
          <w:rFonts w:ascii="Times New Roman" w:hAnsi="Times New Roman" w:cs="Times New Roman"/>
        </w:rPr>
        <w:t>be</w:t>
      </w:r>
      <w:r w:rsidRPr="004C7E7B">
        <w:rPr>
          <w:rFonts w:ascii="Times New Roman" w:hAnsi="Times New Roman" w:cs="Times New Roman"/>
          <w:spacing w:val="-2"/>
        </w:rPr>
        <w:t xml:space="preserve"> </w:t>
      </w:r>
      <w:r w:rsidRPr="004C7E7B">
        <w:rPr>
          <w:rFonts w:ascii="Times New Roman" w:hAnsi="Times New Roman" w:cs="Times New Roman"/>
        </w:rPr>
        <w:t>posted on</w:t>
      </w:r>
      <w:r w:rsidR="00E13466" w:rsidRPr="004C7E7B">
        <w:rPr>
          <w:rFonts w:ascii="Times New Roman" w:hAnsi="Times New Roman" w:cs="Times New Roman"/>
        </w:rPr>
        <w:t xml:space="preserve"> </w:t>
      </w:r>
      <w:hyperlink r:id="rId13" w:history="1">
        <w:r w:rsidR="00E13466" w:rsidRPr="004C7E7B">
          <w:rPr>
            <w:rStyle w:val="Hyperlink"/>
            <w:rFonts w:ascii="Times New Roman" w:hAnsi="Times New Roman" w:cs="Times New Roman"/>
          </w:rPr>
          <w:t>www.nhcogct.gov</w:t>
        </w:r>
      </w:hyperlink>
      <w:r w:rsidRPr="004C7E7B">
        <w:rPr>
          <w:rFonts w:ascii="Times New Roman" w:hAnsi="Times New Roman" w:cs="Times New Roman"/>
        </w:rPr>
        <w:t>.</w:t>
      </w:r>
    </w:p>
    <w:p w14:paraId="1993B535" w14:textId="77777777" w:rsidR="000A0C5A" w:rsidRPr="004C7E7B" w:rsidRDefault="000A0C5A">
      <w:pPr>
        <w:pStyle w:val="BodyText"/>
        <w:spacing w:before="1"/>
        <w:ind w:right="353"/>
        <w:jc w:val="both"/>
        <w:rPr>
          <w:rFonts w:ascii="Times New Roman" w:hAnsi="Times New Roman" w:cs="Times New Roman"/>
        </w:rPr>
      </w:pPr>
    </w:p>
    <w:p w14:paraId="3B5CA1AE" w14:textId="376E8576" w:rsidR="000A0C5A" w:rsidRPr="004C7E7B" w:rsidRDefault="000A0C5A" w:rsidP="000A0C5A">
      <w:pPr>
        <w:rPr>
          <w:rFonts w:ascii="Times New Roman" w:hAnsi="Times New Roman" w:cs="Times New Roman"/>
          <w:sz w:val="24"/>
          <w:szCs w:val="24"/>
        </w:rPr>
      </w:pPr>
      <w:r w:rsidRPr="004C7E7B">
        <w:rPr>
          <w:rFonts w:ascii="Times New Roman" w:hAnsi="Times New Roman" w:cs="Times New Roman"/>
          <w:sz w:val="24"/>
          <w:szCs w:val="24"/>
        </w:rPr>
        <w:t xml:space="preserve">NHCOG will respond to </w:t>
      </w:r>
      <w:r w:rsidR="00A2545B" w:rsidRPr="004C7E7B">
        <w:rPr>
          <w:rFonts w:ascii="Times New Roman" w:hAnsi="Times New Roman" w:cs="Times New Roman"/>
          <w:sz w:val="24"/>
          <w:szCs w:val="24"/>
        </w:rPr>
        <w:t>questions in</w:t>
      </w:r>
      <w:r w:rsidR="00A8553E" w:rsidRPr="004C7E7B">
        <w:rPr>
          <w:rFonts w:ascii="Times New Roman" w:hAnsi="Times New Roman" w:cs="Times New Roman"/>
          <w:sz w:val="24"/>
          <w:szCs w:val="24"/>
        </w:rPr>
        <w:t xml:space="preserve"> writing only, in the form of addendums that will be posted on the NHCOG </w:t>
      </w:r>
      <w:r w:rsidR="00A2545B" w:rsidRPr="004C7E7B">
        <w:rPr>
          <w:rFonts w:ascii="Times New Roman" w:hAnsi="Times New Roman" w:cs="Times New Roman"/>
          <w:sz w:val="24"/>
          <w:szCs w:val="24"/>
        </w:rPr>
        <w:t>website</w:t>
      </w:r>
      <w:r w:rsidR="00504A02">
        <w:rPr>
          <w:rFonts w:ascii="Times New Roman" w:hAnsi="Times New Roman" w:cs="Times New Roman"/>
          <w:sz w:val="24"/>
          <w:szCs w:val="24"/>
        </w:rPr>
        <w:t xml:space="preserve"> and DAS </w:t>
      </w:r>
      <w:r w:rsidR="001A4DBA">
        <w:rPr>
          <w:rFonts w:ascii="Times New Roman" w:hAnsi="Times New Roman" w:cs="Times New Roman"/>
          <w:sz w:val="24"/>
          <w:szCs w:val="24"/>
        </w:rPr>
        <w:t>website</w:t>
      </w:r>
      <w:r w:rsidR="00A2545B" w:rsidRPr="004C7E7B">
        <w:rPr>
          <w:rFonts w:ascii="Times New Roman" w:hAnsi="Times New Roman" w:cs="Times New Roman"/>
          <w:sz w:val="24"/>
          <w:szCs w:val="24"/>
        </w:rPr>
        <w:t>.</w:t>
      </w:r>
      <w:r w:rsidRPr="004C7E7B">
        <w:rPr>
          <w:rFonts w:ascii="Times New Roman" w:hAnsi="Times New Roman" w:cs="Times New Roman"/>
          <w:sz w:val="24"/>
          <w:szCs w:val="24"/>
        </w:rPr>
        <w:t xml:space="preserve"> No oral interpretations shall be made to any respondent regarding the meaning of this RFP or related documents. Phone calls regarding this RFP will not be accepted. It is the responsibility of interested firms to periodically check the NHCOG website for amendments, addenda, and responses to questions.</w:t>
      </w:r>
    </w:p>
    <w:p w14:paraId="567776F9" w14:textId="77777777" w:rsidR="00811025" w:rsidRPr="004C7E7B" w:rsidRDefault="00811025" w:rsidP="000A0C5A">
      <w:pPr>
        <w:rPr>
          <w:rFonts w:ascii="Times New Roman" w:hAnsi="Times New Roman" w:cs="Times New Roman"/>
          <w:sz w:val="24"/>
          <w:szCs w:val="24"/>
        </w:rPr>
      </w:pPr>
    </w:p>
    <w:p w14:paraId="1A965204" w14:textId="1E75E1AF" w:rsidR="00811025" w:rsidRPr="004C7E7B" w:rsidRDefault="00811025" w:rsidP="00811025">
      <w:pPr>
        <w:rPr>
          <w:rFonts w:ascii="Times New Roman" w:hAnsi="Times New Roman" w:cs="Times New Roman"/>
          <w:sz w:val="24"/>
          <w:szCs w:val="24"/>
        </w:rPr>
      </w:pPr>
      <w:r w:rsidRPr="004C7E7B">
        <w:rPr>
          <w:rFonts w:ascii="Times New Roman" w:hAnsi="Times New Roman" w:cs="Times New Roman"/>
          <w:sz w:val="24"/>
          <w:szCs w:val="24"/>
        </w:rPr>
        <w:t xml:space="preserve">Each firm must submit </w:t>
      </w:r>
      <w:r w:rsidRPr="004C7E7B">
        <w:rPr>
          <w:rFonts w:ascii="Times New Roman" w:hAnsi="Times New Roman" w:cs="Times New Roman"/>
          <w:b/>
          <w:bCs/>
          <w:sz w:val="24"/>
          <w:szCs w:val="24"/>
        </w:rPr>
        <w:t>five (5) paper copies</w:t>
      </w:r>
      <w:r w:rsidR="001A4021">
        <w:rPr>
          <w:rFonts w:ascii="Times New Roman" w:hAnsi="Times New Roman" w:cs="Times New Roman"/>
          <w:sz w:val="24"/>
          <w:szCs w:val="24"/>
        </w:rPr>
        <w:t xml:space="preserve"> </w:t>
      </w:r>
      <w:r w:rsidRPr="004C7E7B">
        <w:rPr>
          <w:rFonts w:ascii="Times New Roman" w:hAnsi="Times New Roman" w:cs="Times New Roman"/>
          <w:sz w:val="24"/>
          <w:szCs w:val="24"/>
        </w:rPr>
        <w:t>of its proposal in a sealed envelope bearing the firm’s name, full address, project name, and proposal due date and time.</w:t>
      </w:r>
    </w:p>
    <w:p w14:paraId="13D517D5" w14:textId="77777777" w:rsidR="00811025" w:rsidRPr="004C7E7B" w:rsidRDefault="00811025" w:rsidP="00811025">
      <w:pPr>
        <w:rPr>
          <w:rFonts w:ascii="Times New Roman" w:hAnsi="Times New Roman" w:cs="Times New Roman"/>
          <w:sz w:val="24"/>
          <w:szCs w:val="24"/>
        </w:rPr>
      </w:pPr>
    </w:p>
    <w:p w14:paraId="70FFF894" w14:textId="77777777" w:rsidR="00811025" w:rsidRDefault="00811025" w:rsidP="00811025">
      <w:pPr>
        <w:rPr>
          <w:rFonts w:ascii="Times New Roman" w:hAnsi="Times New Roman" w:cs="Times New Roman"/>
          <w:sz w:val="24"/>
          <w:szCs w:val="24"/>
        </w:rPr>
      </w:pPr>
      <w:r w:rsidRPr="004C7E7B">
        <w:rPr>
          <w:rFonts w:ascii="Times New Roman" w:hAnsi="Times New Roman" w:cs="Times New Roman"/>
          <w:sz w:val="24"/>
          <w:szCs w:val="24"/>
        </w:rPr>
        <w:t>Proposals shall be delivered to:</w:t>
      </w:r>
    </w:p>
    <w:p w14:paraId="7B32949A" w14:textId="77777777" w:rsidR="00126253" w:rsidRPr="004C7E7B" w:rsidRDefault="00126253" w:rsidP="00811025">
      <w:pPr>
        <w:rPr>
          <w:rFonts w:ascii="Times New Roman" w:hAnsi="Times New Roman" w:cs="Times New Roman"/>
          <w:sz w:val="24"/>
          <w:szCs w:val="24"/>
        </w:rPr>
      </w:pPr>
    </w:p>
    <w:p w14:paraId="68FE60C1" w14:textId="31D636CC" w:rsidR="00811025" w:rsidRPr="004C7E7B" w:rsidRDefault="00126253" w:rsidP="00811025">
      <w:pPr>
        <w:rPr>
          <w:rFonts w:ascii="Times New Roman" w:hAnsi="Times New Roman" w:cs="Times New Roman"/>
          <w:sz w:val="24"/>
          <w:szCs w:val="24"/>
        </w:rPr>
      </w:pPr>
      <w:r>
        <w:rPr>
          <w:rFonts w:ascii="Times New Roman" w:hAnsi="Times New Roman" w:cs="Times New Roman"/>
          <w:sz w:val="24"/>
          <w:szCs w:val="24"/>
        </w:rPr>
        <w:t>Northwest Hills Council of Governments</w:t>
      </w:r>
    </w:p>
    <w:p w14:paraId="01D2C14E" w14:textId="77777777" w:rsidR="00811025" w:rsidRPr="004C7E7B" w:rsidRDefault="00811025" w:rsidP="00811025">
      <w:pPr>
        <w:rPr>
          <w:rFonts w:ascii="Times New Roman" w:hAnsi="Times New Roman" w:cs="Times New Roman"/>
          <w:sz w:val="24"/>
          <w:szCs w:val="24"/>
        </w:rPr>
      </w:pPr>
      <w:r w:rsidRPr="004C7E7B">
        <w:rPr>
          <w:rFonts w:ascii="Times New Roman" w:hAnsi="Times New Roman" w:cs="Times New Roman"/>
          <w:sz w:val="24"/>
          <w:szCs w:val="24"/>
        </w:rPr>
        <w:t>355 Goshen Rd., P.O. Box 832</w:t>
      </w:r>
      <w:r w:rsidRPr="004C7E7B">
        <w:rPr>
          <w:rFonts w:ascii="Times New Roman" w:hAnsi="Times New Roman" w:cs="Times New Roman"/>
          <w:sz w:val="24"/>
          <w:szCs w:val="24"/>
        </w:rPr>
        <w:br/>
        <w:t>Litchfield, CT 06759</w:t>
      </w:r>
    </w:p>
    <w:p w14:paraId="0D4E841D" w14:textId="3A99AE55" w:rsidR="00811025" w:rsidRDefault="00811025" w:rsidP="00811025">
      <w:pPr>
        <w:rPr>
          <w:rFonts w:ascii="Times New Roman" w:hAnsi="Times New Roman" w:cs="Times New Roman"/>
          <w:sz w:val="24"/>
          <w:szCs w:val="24"/>
        </w:rPr>
      </w:pPr>
      <w:r w:rsidRPr="004C7E7B">
        <w:rPr>
          <w:rFonts w:ascii="Times New Roman" w:hAnsi="Times New Roman" w:cs="Times New Roman"/>
          <w:sz w:val="24"/>
          <w:szCs w:val="24"/>
        </w:rPr>
        <w:t>Sealed envelope(s) should be clearly marked “</w:t>
      </w:r>
      <w:r w:rsidRPr="004C7E7B">
        <w:rPr>
          <w:rFonts w:ascii="Times New Roman" w:hAnsi="Times New Roman" w:cs="Times New Roman"/>
          <w:b/>
          <w:bCs/>
          <w:color w:val="EE0000"/>
          <w:sz w:val="24"/>
          <w:szCs w:val="24"/>
        </w:rPr>
        <w:t xml:space="preserve">RFP </w:t>
      </w:r>
      <w:r w:rsidR="00F94653" w:rsidRPr="00BC5437">
        <w:rPr>
          <w:rFonts w:ascii="Times New Roman" w:hAnsi="Times New Roman" w:cs="Times New Roman"/>
          <w:b/>
          <w:color w:val="EE0000"/>
          <w:spacing w:val="-2"/>
          <w:sz w:val="24"/>
          <w:szCs w:val="24"/>
        </w:rPr>
        <w:t xml:space="preserve">NHMP </w:t>
      </w:r>
      <w:r w:rsidR="00F94653">
        <w:rPr>
          <w:rFonts w:ascii="Times New Roman" w:hAnsi="Times New Roman" w:cs="Times New Roman"/>
          <w:b/>
          <w:color w:val="EE0000"/>
          <w:spacing w:val="-2"/>
          <w:sz w:val="24"/>
          <w:szCs w:val="24"/>
        </w:rPr>
        <w:t>08-2026-25</w:t>
      </w:r>
      <w:r w:rsidRPr="004C7E7B">
        <w:rPr>
          <w:rFonts w:ascii="Times New Roman" w:hAnsi="Times New Roman" w:cs="Times New Roman"/>
          <w:sz w:val="24"/>
          <w:szCs w:val="24"/>
        </w:rPr>
        <w:t xml:space="preserve"> Plan Update”</w:t>
      </w:r>
    </w:p>
    <w:p w14:paraId="4BDCD5E0" w14:textId="0937D102" w:rsidR="00C93634" w:rsidRPr="004C7E7B" w:rsidRDefault="00C93634" w:rsidP="00811025">
      <w:pPr>
        <w:rPr>
          <w:rFonts w:ascii="Times New Roman" w:hAnsi="Times New Roman" w:cs="Times New Roman"/>
          <w:sz w:val="24"/>
          <w:szCs w:val="24"/>
        </w:rPr>
      </w:pPr>
      <w:r>
        <w:rPr>
          <w:rFonts w:ascii="Times New Roman" w:hAnsi="Times New Roman" w:cs="Times New Roman"/>
          <w:sz w:val="24"/>
          <w:szCs w:val="24"/>
        </w:rPr>
        <w:t xml:space="preserve">Proposals may be left </w:t>
      </w:r>
      <w:r w:rsidR="000B5473">
        <w:rPr>
          <w:rFonts w:ascii="Times New Roman" w:hAnsi="Times New Roman" w:cs="Times New Roman"/>
          <w:sz w:val="24"/>
          <w:szCs w:val="24"/>
        </w:rPr>
        <w:t>at the front desk.</w:t>
      </w:r>
    </w:p>
    <w:p w14:paraId="182EF78D" w14:textId="77777777" w:rsidR="00811025" w:rsidRPr="004C7E7B" w:rsidRDefault="00811025" w:rsidP="00811025">
      <w:pPr>
        <w:rPr>
          <w:rFonts w:ascii="Times New Roman" w:hAnsi="Times New Roman" w:cs="Times New Roman"/>
          <w:sz w:val="24"/>
          <w:szCs w:val="24"/>
        </w:rPr>
      </w:pPr>
    </w:p>
    <w:p w14:paraId="5CDB8A5E" w14:textId="55A331E0" w:rsidR="00811025" w:rsidRPr="004C7E7B" w:rsidRDefault="00811025" w:rsidP="00811025">
      <w:pPr>
        <w:rPr>
          <w:rFonts w:ascii="Times New Roman" w:hAnsi="Times New Roman" w:cs="Times New Roman"/>
          <w:sz w:val="24"/>
          <w:szCs w:val="24"/>
        </w:rPr>
      </w:pPr>
      <w:r w:rsidRPr="004C7E7B">
        <w:rPr>
          <w:rFonts w:ascii="Times New Roman" w:hAnsi="Times New Roman" w:cs="Times New Roman"/>
          <w:sz w:val="24"/>
          <w:szCs w:val="24"/>
        </w:rPr>
        <w:t xml:space="preserve">NHCOG must receive proposals </w:t>
      </w:r>
      <w:r w:rsidRPr="00D22E7A">
        <w:rPr>
          <w:rFonts w:ascii="Times New Roman" w:hAnsi="Times New Roman" w:cs="Times New Roman"/>
          <w:b/>
          <w:bCs/>
          <w:sz w:val="24"/>
          <w:szCs w:val="24"/>
        </w:rPr>
        <w:t xml:space="preserve">no later than </w:t>
      </w:r>
      <w:r w:rsidR="000B5473" w:rsidRPr="00D22E7A">
        <w:rPr>
          <w:rFonts w:ascii="Times New Roman" w:hAnsi="Times New Roman" w:cs="Times New Roman"/>
          <w:b/>
          <w:bCs/>
          <w:sz w:val="24"/>
          <w:szCs w:val="24"/>
        </w:rPr>
        <w:t>3</w:t>
      </w:r>
      <w:r w:rsidRPr="00D22E7A">
        <w:rPr>
          <w:rFonts w:ascii="Times New Roman" w:hAnsi="Times New Roman" w:cs="Times New Roman"/>
          <w:b/>
          <w:bCs/>
          <w:sz w:val="24"/>
          <w:szCs w:val="24"/>
        </w:rPr>
        <w:t xml:space="preserve">:00 pm on </w:t>
      </w:r>
      <w:r w:rsidR="00DE61BC" w:rsidRPr="00D22E7A">
        <w:rPr>
          <w:rFonts w:ascii="Times New Roman" w:hAnsi="Times New Roman" w:cs="Times New Roman"/>
          <w:b/>
          <w:bCs/>
          <w:sz w:val="24"/>
          <w:szCs w:val="24"/>
        </w:rPr>
        <w:t>Monday</w:t>
      </w:r>
      <w:r w:rsidRPr="00D22E7A">
        <w:rPr>
          <w:rFonts w:ascii="Times New Roman" w:hAnsi="Times New Roman" w:cs="Times New Roman"/>
          <w:b/>
          <w:bCs/>
          <w:sz w:val="24"/>
          <w:szCs w:val="24"/>
        </w:rPr>
        <w:t xml:space="preserve">, </w:t>
      </w:r>
      <w:r w:rsidR="00DE61BC" w:rsidRPr="00D22E7A">
        <w:rPr>
          <w:rFonts w:ascii="Times New Roman" w:hAnsi="Times New Roman" w:cs="Times New Roman"/>
          <w:b/>
          <w:bCs/>
          <w:sz w:val="24"/>
          <w:szCs w:val="24"/>
        </w:rPr>
        <w:t>September</w:t>
      </w:r>
      <w:r w:rsidRPr="00D22E7A">
        <w:rPr>
          <w:rFonts w:ascii="Times New Roman" w:hAnsi="Times New Roman" w:cs="Times New Roman"/>
          <w:b/>
          <w:bCs/>
          <w:sz w:val="24"/>
          <w:szCs w:val="24"/>
        </w:rPr>
        <w:t xml:space="preserve"> 2</w:t>
      </w:r>
      <w:r w:rsidR="00DE61BC" w:rsidRPr="00D22E7A">
        <w:rPr>
          <w:rFonts w:ascii="Times New Roman" w:hAnsi="Times New Roman" w:cs="Times New Roman"/>
          <w:b/>
          <w:bCs/>
          <w:sz w:val="24"/>
          <w:szCs w:val="24"/>
        </w:rPr>
        <w:t>8</w:t>
      </w:r>
      <w:r w:rsidRPr="00D22E7A">
        <w:rPr>
          <w:rFonts w:ascii="Times New Roman" w:hAnsi="Times New Roman" w:cs="Times New Roman"/>
          <w:b/>
          <w:bCs/>
          <w:sz w:val="24"/>
          <w:szCs w:val="24"/>
        </w:rPr>
        <w:t>, 2026</w:t>
      </w:r>
      <w:r w:rsidRPr="004C7E7B">
        <w:rPr>
          <w:rFonts w:ascii="Times New Roman" w:hAnsi="Times New Roman" w:cs="Times New Roman"/>
          <w:sz w:val="24"/>
          <w:szCs w:val="24"/>
        </w:rPr>
        <w:t>. Proposals received after the prescribed date and time will not be considered and may be returned to the submitter. No partial submittals will be accepted.</w:t>
      </w:r>
    </w:p>
    <w:p w14:paraId="7678FD32" w14:textId="77777777" w:rsidR="00811025" w:rsidRPr="004C7E7B" w:rsidRDefault="00811025" w:rsidP="000A0C5A">
      <w:pPr>
        <w:rPr>
          <w:rFonts w:ascii="Times New Roman" w:hAnsi="Times New Roman" w:cs="Times New Roman"/>
          <w:sz w:val="24"/>
          <w:szCs w:val="24"/>
        </w:rPr>
      </w:pPr>
    </w:p>
    <w:p w14:paraId="526D5339" w14:textId="77777777" w:rsidR="00641B16" w:rsidRPr="004C7E7B" w:rsidRDefault="00641B16" w:rsidP="004C7E7B">
      <w:pPr>
        <w:pStyle w:val="ListParagraph"/>
        <w:spacing w:after="160" w:line="278" w:lineRule="auto"/>
        <w:ind w:left="360"/>
        <w:contextualSpacing/>
        <w:rPr>
          <w:rFonts w:ascii="Times New Roman" w:hAnsi="Times New Roman" w:cs="Times New Roman"/>
          <w:b/>
          <w:bCs/>
          <w:sz w:val="24"/>
          <w:szCs w:val="24"/>
          <w:u w:val="single"/>
        </w:rPr>
      </w:pPr>
      <w:r w:rsidRPr="004C7E7B">
        <w:rPr>
          <w:rFonts w:ascii="Times New Roman" w:hAnsi="Times New Roman" w:cs="Times New Roman"/>
          <w:b/>
          <w:bCs/>
          <w:sz w:val="24"/>
          <w:szCs w:val="24"/>
          <w:u w:val="single"/>
        </w:rPr>
        <w:t>Submission Requirements</w:t>
      </w:r>
    </w:p>
    <w:p w14:paraId="471E8C25" w14:textId="77777777" w:rsidR="00641B16" w:rsidRPr="004C7E7B" w:rsidRDefault="00641B16" w:rsidP="00297099">
      <w:pPr>
        <w:pStyle w:val="ListParagraph"/>
        <w:ind w:left="0" w:firstLine="0"/>
        <w:rPr>
          <w:rFonts w:ascii="Times New Roman" w:hAnsi="Times New Roman" w:cs="Times New Roman"/>
          <w:sz w:val="24"/>
          <w:szCs w:val="24"/>
        </w:rPr>
      </w:pPr>
      <w:r w:rsidRPr="004C7E7B">
        <w:rPr>
          <w:rFonts w:ascii="Times New Roman" w:hAnsi="Times New Roman" w:cs="Times New Roman"/>
          <w:sz w:val="24"/>
          <w:szCs w:val="24"/>
        </w:rPr>
        <w:t>Prospective consultants shall submit a complete proposal containing the following sections:</w:t>
      </w:r>
    </w:p>
    <w:p w14:paraId="79F34A7E" w14:textId="77777777" w:rsidR="00641B16" w:rsidRPr="004C7E7B" w:rsidRDefault="00641B16" w:rsidP="00641B16">
      <w:pPr>
        <w:pStyle w:val="ListParagraph"/>
        <w:spacing w:after="160" w:line="278" w:lineRule="auto"/>
        <w:contextualSpacing/>
        <w:rPr>
          <w:rFonts w:ascii="Times New Roman" w:hAnsi="Times New Roman" w:cs="Times New Roman"/>
          <w:sz w:val="24"/>
          <w:szCs w:val="24"/>
        </w:rPr>
      </w:pPr>
    </w:p>
    <w:p w14:paraId="057DC8ED" w14:textId="77777777" w:rsidR="00641B16" w:rsidRPr="004C7E7B" w:rsidRDefault="00641B16" w:rsidP="00641B16">
      <w:pPr>
        <w:pStyle w:val="ListParagraph"/>
        <w:spacing w:after="160" w:line="278" w:lineRule="auto"/>
        <w:contextualSpacing/>
        <w:rPr>
          <w:rFonts w:ascii="Times New Roman" w:hAnsi="Times New Roman" w:cs="Times New Roman"/>
          <w:b/>
          <w:bCs/>
          <w:sz w:val="24"/>
          <w:szCs w:val="24"/>
        </w:rPr>
      </w:pPr>
      <w:r w:rsidRPr="004C7E7B">
        <w:rPr>
          <w:rFonts w:ascii="Times New Roman" w:hAnsi="Times New Roman" w:cs="Times New Roman"/>
          <w:b/>
          <w:bCs/>
          <w:sz w:val="24"/>
          <w:szCs w:val="24"/>
        </w:rPr>
        <w:t>1. Cover Letter</w:t>
      </w:r>
    </w:p>
    <w:p w14:paraId="4591D708" w14:textId="77777777" w:rsidR="00641B16" w:rsidRPr="004C7E7B" w:rsidRDefault="00641B16" w:rsidP="00E20338">
      <w:pPr>
        <w:pStyle w:val="ListParagraph"/>
        <w:ind w:left="360" w:firstLine="0"/>
        <w:rPr>
          <w:rFonts w:ascii="Times New Roman" w:hAnsi="Times New Roman" w:cs="Times New Roman"/>
          <w:sz w:val="24"/>
          <w:szCs w:val="24"/>
        </w:rPr>
      </w:pPr>
      <w:r w:rsidRPr="004C7E7B">
        <w:rPr>
          <w:rFonts w:ascii="Times New Roman" w:hAnsi="Times New Roman" w:cs="Times New Roman"/>
          <w:sz w:val="24"/>
          <w:szCs w:val="24"/>
        </w:rPr>
        <w:t>The Cover Letter shall include the name and address of the firm; general information about the firm; the name, title, email address, and telephone number of the individual authorized to commit the firm to a contract; and the name, title, email address, and telephone number of the primary contact for questions and clarifications. The Cover Letter shall also include a statement confirming that the firm's proposal will remain in effect for ninety (90) days following proposal submission and a statement acknowledging that the selected consultant must comply with all applicable municipal, state, and federal requirements.</w:t>
      </w:r>
    </w:p>
    <w:p w14:paraId="06F32AD2" w14:textId="77777777" w:rsidR="00641B16" w:rsidRPr="004C7E7B" w:rsidRDefault="00641B16" w:rsidP="00641B16">
      <w:pPr>
        <w:pStyle w:val="ListParagraph"/>
        <w:spacing w:after="160" w:line="278" w:lineRule="auto"/>
        <w:contextualSpacing/>
        <w:rPr>
          <w:rFonts w:ascii="Times New Roman" w:hAnsi="Times New Roman" w:cs="Times New Roman"/>
          <w:sz w:val="24"/>
          <w:szCs w:val="24"/>
        </w:rPr>
      </w:pPr>
    </w:p>
    <w:p w14:paraId="39BE76C2" w14:textId="77777777" w:rsidR="00641B16" w:rsidRPr="004C7E7B" w:rsidRDefault="00641B16" w:rsidP="00641B16">
      <w:pPr>
        <w:pStyle w:val="ListParagraph"/>
        <w:spacing w:after="160" w:line="278" w:lineRule="auto"/>
        <w:contextualSpacing/>
        <w:rPr>
          <w:rFonts w:ascii="Times New Roman" w:hAnsi="Times New Roman" w:cs="Times New Roman"/>
          <w:b/>
          <w:bCs/>
          <w:sz w:val="24"/>
          <w:szCs w:val="24"/>
        </w:rPr>
      </w:pPr>
      <w:r w:rsidRPr="004C7E7B">
        <w:rPr>
          <w:rFonts w:ascii="Times New Roman" w:hAnsi="Times New Roman" w:cs="Times New Roman"/>
          <w:b/>
          <w:bCs/>
          <w:sz w:val="24"/>
          <w:szCs w:val="24"/>
        </w:rPr>
        <w:t>2. Project Team &amp; Project Management Plan and Qualifications</w:t>
      </w:r>
    </w:p>
    <w:p w14:paraId="5ADEBA5B" w14:textId="77777777" w:rsidR="00641B16" w:rsidRPr="004C7E7B" w:rsidRDefault="00641B16" w:rsidP="00D50543">
      <w:pPr>
        <w:pStyle w:val="ListParagraph"/>
        <w:spacing w:after="160" w:line="278" w:lineRule="auto"/>
        <w:ind w:left="360" w:firstLine="0"/>
        <w:contextualSpacing/>
        <w:rPr>
          <w:rFonts w:ascii="Times New Roman" w:hAnsi="Times New Roman" w:cs="Times New Roman"/>
          <w:sz w:val="24"/>
          <w:szCs w:val="24"/>
        </w:rPr>
      </w:pPr>
      <w:r w:rsidRPr="004C7E7B">
        <w:rPr>
          <w:rFonts w:ascii="Times New Roman" w:hAnsi="Times New Roman" w:cs="Times New Roman"/>
          <w:sz w:val="24"/>
          <w:szCs w:val="24"/>
        </w:rPr>
        <w:t>The proposal shall identify the proposed project team and describe the firm's approach to project management and coordination with NHCOG and the twenty-one (21) participating municipalities. This section shall include:</w:t>
      </w:r>
    </w:p>
    <w:p w14:paraId="2DA012A5" w14:textId="77777777" w:rsidR="00641B16" w:rsidRPr="004C7E7B" w:rsidRDefault="00641B16" w:rsidP="00641B16">
      <w:pPr>
        <w:pStyle w:val="ListParagraph"/>
        <w:widowControl/>
        <w:numPr>
          <w:ilvl w:val="0"/>
          <w:numId w:val="20"/>
        </w:numPr>
        <w:autoSpaceDE/>
        <w:autoSpaceDN/>
        <w:spacing w:after="160" w:line="278" w:lineRule="auto"/>
        <w:contextualSpacing/>
        <w:rPr>
          <w:rFonts w:ascii="Times New Roman" w:hAnsi="Times New Roman" w:cs="Times New Roman"/>
          <w:sz w:val="24"/>
          <w:szCs w:val="24"/>
        </w:rPr>
      </w:pPr>
      <w:r w:rsidRPr="004C7E7B">
        <w:rPr>
          <w:rFonts w:ascii="Times New Roman" w:hAnsi="Times New Roman" w:cs="Times New Roman"/>
          <w:sz w:val="24"/>
          <w:szCs w:val="24"/>
        </w:rPr>
        <w:t>Identification of the project manager and other key personnel, including their proposed roles and responsibilities.</w:t>
      </w:r>
    </w:p>
    <w:p w14:paraId="70F818C2" w14:textId="77777777" w:rsidR="00641B16" w:rsidRPr="004C7E7B" w:rsidRDefault="00641B16" w:rsidP="00641B16">
      <w:pPr>
        <w:pStyle w:val="ListParagraph"/>
        <w:widowControl/>
        <w:numPr>
          <w:ilvl w:val="0"/>
          <w:numId w:val="20"/>
        </w:numPr>
        <w:autoSpaceDE/>
        <w:autoSpaceDN/>
        <w:spacing w:after="160" w:line="278" w:lineRule="auto"/>
        <w:contextualSpacing/>
        <w:rPr>
          <w:rFonts w:ascii="Times New Roman" w:hAnsi="Times New Roman" w:cs="Times New Roman"/>
          <w:sz w:val="24"/>
          <w:szCs w:val="24"/>
        </w:rPr>
      </w:pPr>
      <w:r w:rsidRPr="004C7E7B">
        <w:rPr>
          <w:rFonts w:ascii="Times New Roman" w:hAnsi="Times New Roman" w:cs="Times New Roman"/>
          <w:sz w:val="24"/>
          <w:szCs w:val="24"/>
        </w:rPr>
        <w:t>Resumes of key personnel, with emphasis on relevant experience in hazard mitigation planning, engineering, GIS, emergency management, public engagement, and successful FEMA plan approval.</w:t>
      </w:r>
    </w:p>
    <w:p w14:paraId="78DABBFD" w14:textId="77777777" w:rsidR="00641B16" w:rsidRPr="004C7E7B" w:rsidRDefault="00641B16" w:rsidP="00641B16">
      <w:pPr>
        <w:pStyle w:val="ListParagraph"/>
        <w:widowControl/>
        <w:numPr>
          <w:ilvl w:val="0"/>
          <w:numId w:val="20"/>
        </w:numPr>
        <w:autoSpaceDE/>
        <w:autoSpaceDN/>
        <w:spacing w:after="160" w:line="278" w:lineRule="auto"/>
        <w:contextualSpacing/>
        <w:rPr>
          <w:rFonts w:ascii="Times New Roman" w:hAnsi="Times New Roman" w:cs="Times New Roman"/>
          <w:sz w:val="24"/>
          <w:szCs w:val="24"/>
        </w:rPr>
      </w:pPr>
      <w:r w:rsidRPr="004C7E7B">
        <w:rPr>
          <w:rFonts w:ascii="Times New Roman" w:hAnsi="Times New Roman" w:cs="Times New Roman"/>
          <w:sz w:val="24"/>
          <w:szCs w:val="24"/>
        </w:rPr>
        <w:t>Description of any proposed subcontractors, including their roles and responsibilities.</w:t>
      </w:r>
    </w:p>
    <w:p w14:paraId="7A6AE04D" w14:textId="77777777" w:rsidR="00641B16" w:rsidRPr="004C7E7B" w:rsidRDefault="00641B16" w:rsidP="00641B16">
      <w:pPr>
        <w:pStyle w:val="ListParagraph"/>
        <w:widowControl/>
        <w:numPr>
          <w:ilvl w:val="0"/>
          <w:numId w:val="20"/>
        </w:numPr>
        <w:autoSpaceDE/>
        <w:autoSpaceDN/>
        <w:spacing w:after="160" w:line="278" w:lineRule="auto"/>
        <w:contextualSpacing/>
        <w:rPr>
          <w:rFonts w:ascii="Times New Roman" w:hAnsi="Times New Roman" w:cs="Times New Roman"/>
          <w:sz w:val="24"/>
          <w:szCs w:val="24"/>
        </w:rPr>
      </w:pPr>
      <w:r w:rsidRPr="004C7E7B">
        <w:rPr>
          <w:rFonts w:ascii="Times New Roman" w:hAnsi="Times New Roman" w:cs="Times New Roman"/>
          <w:sz w:val="24"/>
          <w:szCs w:val="24"/>
        </w:rPr>
        <w:t>Description and status of comparable projects completed by the firm within the last five (5) years.</w:t>
      </w:r>
    </w:p>
    <w:p w14:paraId="712BF2DD" w14:textId="77777777" w:rsidR="00641B16" w:rsidRPr="004C7E7B" w:rsidRDefault="00641B16" w:rsidP="00641B16">
      <w:pPr>
        <w:pStyle w:val="ListParagraph"/>
        <w:widowControl/>
        <w:numPr>
          <w:ilvl w:val="0"/>
          <w:numId w:val="20"/>
        </w:numPr>
        <w:autoSpaceDE/>
        <w:autoSpaceDN/>
        <w:spacing w:after="160" w:line="278" w:lineRule="auto"/>
        <w:contextualSpacing/>
        <w:rPr>
          <w:rFonts w:ascii="Times New Roman" w:hAnsi="Times New Roman" w:cs="Times New Roman"/>
          <w:sz w:val="24"/>
          <w:szCs w:val="24"/>
        </w:rPr>
      </w:pPr>
      <w:r w:rsidRPr="004C7E7B">
        <w:rPr>
          <w:rFonts w:ascii="Times New Roman" w:hAnsi="Times New Roman" w:cs="Times New Roman"/>
          <w:sz w:val="24"/>
          <w:szCs w:val="24"/>
        </w:rPr>
        <w:t>Description of the firm's experience managing multi-jurisdictional planning projects and coordinating with municipal, regional, state, and federal agencies.</w:t>
      </w:r>
    </w:p>
    <w:p w14:paraId="3E110318" w14:textId="77777777" w:rsidR="00641B16" w:rsidRPr="004C7E7B" w:rsidRDefault="00641B16" w:rsidP="00641B16">
      <w:pPr>
        <w:pStyle w:val="ListParagraph"/>
        <w:ind w:left="1080" w:firstLine="0"/>
        <w:rPr>
          <w:rFonts w:ascii="Times New Roman" w:hAnsi="Times New Roman" w:cs="Times New Roman"/>
          <w:sz w:val="24"/>
          <w:szCs w:val="24"/>
        </w:rPr>
      </w:pPr>
    </w:p>
    <w:p w14:paraId="2DB07E78" w14:textId="77777777" w:rsidR="00641B16" w:rsidRPr="004C7E7B" w:rsidRDefault="00641B16" w:rsidP="00641B16">
      <w:pPr>
        <w:pStyle w:val="ListParagraph"/>
        <w:spacing w:after="160" w:line="278" w:lineRule="auto"/>
        <w:contextualSpacing/>
        <w:rPr>
          <w:rFonts w:ascii="Times New Roman" w:hAnsi="Times New Roman" w:cs="Times New Roman"/>
          <w:b/>
          <w:bCs/>
          <w:sz w:val="24"/>
          <w:szCs w:val="24"/>
        </w:rPr>
      </w:pPr>
      <w:r w:rsidRPr="004C7E7B">
        <w:rPr>
          <w:rFonts w:ascii="Times New Roman" w:hAnsi="Times New Roman" w:cs="Times New Roman"/>
          <w:b/>
          <w:bCs/>
          <w:sz w:val="24"/>
          <w:szCs w:val="24"/>
        </w:rPr>
        <w:t>3. References</w:t>
      </w:r>
    </w:p>
    <w:p w14:paraId="66F097C2" w14:textId="77777777" w:rsidR="00641B16" w:rsidRPr="004C7E7B" w:rsidRDefault="00641B16" w:rsidP="00B356CE">
      <w:pPr>
        <w:pStyle w:val="ListParagraph"/>
        <w:ind w:left="360" w:firstLine="0"/>
        <w:rPr>
          <w:rFonts w:ascii="Times New Roman" w:hAnsi="Times New Roman" w:cs="Times New Roman"/>
          <w:sz w:val="24"/>
          <w:szCs w:val="24"/>
        </w:rPr>
      </w:pPr>
      <w:r w:rsidRPr="004C7E7B">
        <w:rPr>
          <w:rFonts w:ascii="Times New Roman" w:hAnsi="Times New Roman" w:cs="Times New Roman"/>
          <w:sz w:val="24"/>
          <w:szCs w:val="24"/>
        </w:rPr>
        <w:t>The proposal shall include three (3) references from comparable projects. For each reference, provide the project name and location, client contact name, email address, telephone number, the firm's role, project cost, and completion date.</w:t>
      </w:r>
    </w:p>
    <w:p w14:paraId="36FAE955" w14:textId="77777777" w:rsidR="00641B16" w:rsidRPr="004C7E7B" w:rsidRDefault="00641B16" w:rsidP="00641B16">
      <w:pPr>
        <w:pStyle w:val="ListParagraph"/>
        <w:spacing w:after="160" w:line="278" w:lineRule="auto"/>
        <w:contextualSpacing/>
        <w:rPr>
          <w:rFonts w:ascii="Times New Roman" w:hAnsi="Times New Roman" w:cs="Times New Roman"/>
          <w:sz w:val="24"/>
          <w:szCs w:val="24"/>
        </w:rPr>
      </w:pPr>
    </w:p>
    <w:p w14:paraId="52D64562" w14:textId="77777777" w:rsidR="00641B16" w:rsidRPr="004C7E7B" w:rsidRDefault="00641B16" w:rsidP="00641B16">
      <w:pPr>
        <w:pStyle w:val="ListParagraph"/>
        <w:spacing w:after="160" w:line="278" w:lineRule="auto"/>
        <w:contextualSpacing/>
        <w:rPr>
          <w:rFonts w:ascii="Times New Roman" w:hAnsi="Times New Roman" w:cs="Times New Roman"/>
          <w:b/>
          <w:bCs/>
          <w:sz w:val="24"/>
          <w:szCs w:val="24"/>
        </w:rPr>
      </w:pPr>
      <w:r w:rsidRPr="004C7E7B">
        <w:rPr>
          <w:rFonts w:ascii="Times New Roman" w:hAnsi="Times New Roman" w:cs="Times New Roman"/>
          <w:b/>
          <w:bCs/>
          <w:sz w:val="24"/>
          <w:szCs w:val="24"/>
        </w:rPr>
        <w:t>4. Technical Approach and Methodology</w:t>
      </w:r>
    </w:p>
    <w:p w14:paraId="0130A2D6" w14:textId="77777777" w:rsidR="00641B16" w:rsidRPr="004C7E7B" w:rsidRDefault="00641B16" w:rsidP="00B356CE">
      <w:pPr>
        <w:pStyle w:val="ListParagraph"/>
        <w:spacing w:after="160" w:line="278" w:lineRule="auto"/>
        <w:ind w:left="360" w:firstLine="0"/>
        <w:contextualSpacing/>
        <w:rPr>
          <w:rFonts w:ascii="Times New Roman" w:hAnsi="Times New Roman" w:cs="Times New Roman"/>
          <w:sz w:val="24"/>
          <w:szCs w:val="24"/>
        </w:rPr>
      </w:pPr>
      <w:r w:rsidRPr="004C7E7B">
        <w:rPr>
          <w:rFonts w:ascii="Times New Roman" w:hAnsi="Times New Roman" w:cs="Times New Roman"/>
          <w:sz w:val="24"/>
          <w:szCs w:val="24"/>
        </w:rPr>
        <w:t>The proposal shall demonstrate the consultant's understanding of the project and describe the proposed approach to completing the Scope of Services contained in Attachment A, including coordination with and incorporation of CIRCA's Scope of Work as described in Attachment B. The consultant shall clearly describe how its work will complement CIRCA's activities, avoid duplication of effort, and ensure that CIRCA's data, analyses, technical products, and other deliverables are appropriately integrated into the Natural Hazard Mitigation Plan update.</w:t>
      </w:r>
    </w:p>
    <w:p w14:paraId="41E3A43D" w14:textId="77777777" w:rsidR="00641B16" w:rsidRPr="004C7E7B" w:rsidRDefault="00641B16" w:rsidP="00B356CE">
      <w:pPr>
        <w:pStyle w:val="ListParagraph"/>
        <w:spacing w:after="160" w:line="278" w:lineRule="auto"/>
        <w:ind w:left="360" w:firstLine="0"/>
        <w:contextualSpacing/>
        <w:rPr>
          <w:rFonts w:ascii="Times New Roman" w:hAnsi="Times New Roman" w:cs="Times New Roman"/>
          <w:sz w:val="24"/>
          <w:szCs w:val="24"/>
        </w:rPr>
      </w:pPr>
      <w:r w:rsidRPr="004C7E7B">
        <w:rPr>
          <w:rFonts w:ascii="Times New Roman" w:hAnsi="Times New Roman" w:cs="Times New Roman"/>
          <w:sz w:val="24"/>
          <w:szCs w:val="24"/>
        </w:rPr>
        <w:t>At a minimum, this section shall include:</w:t>
      </w:r>
    </w:p>
    <w:p w14:paraId="5520905A" w14:textId="77777777" w:rsidR="00641B16" w:rsidRPr="004C7E7B" w:rsidRDefault="00641B16" w:rsidP="00641B16">
      <w:pPr>
        <w:pStyle w:val="ListParagraph"/>
        <w:widowControl/>
        <w:numPr>
          <w:ilvl w:val="0"/>
          <w:numId w:val="21"/>
        </w:numPr>
        <w:autoSpaceDE/>
        <w:autoSpaceDN/>
        <w:spacing w:after="160" w:line="278" w:lineRule="auto"/>
        <w:contextualSpacing/>
        <w:rPr>
          <w:rFonts w:ascii="Times New Roman" w:hAnsi="Times New Roman" w:cs="Times New Roman"/>
          <w:sz w:val="24"/>
          <w:szCs w:val="24"/>
        </w:rPr>
      </w:pPr>
      <w:r w:rsidRPr="004C7E7B">
        <w:rPr>
          <w:rFonts w:ascii="Times New Roman" w:hAnsi="Times New Roman" w:cs="Times New Roman"/>
          <w:sz w:val="24"/>
          <w:szCs w:val="24"/>
        </w:rPr>
        <w:lastRenderedPageBreak/>
        <w:t>Description of how the consultant will meet FEMA's current local hazard mitigation plan update requirements.</w:t>
      </w:r>
    </w:p>
    <w:p w14:paraId="5D4EA9FB" w14:textId="77777777" w:rsidR="00641B16" w:rsidRPr="004C7E7B" w:rsidRDefault="00641B16" w:rsidP="00641B16">
      <w:pPr>
        <w:pStyle w:val="ListParagraph"/>
        <w:widowControl/>
        <w:numPr>
          <w:ilvl w:val="0"/>
          <w:numId w:val="21"/>
        </w:numPr>
        <w:autoSpaceDE/>
        <w:autoSpaceDN/>
        <w:spacing w:after="160" w:line="278" w:lineRule="auto"/>
        <w:contextualSpacing/>
        <w:rPr>
          <w:rFonts w:ascii="Times New Roman" w:hAnsi="Times New Roman" w:cs="Times New Roman"/>
          <w:sz w:val="24"/>
          <w:szCs w:val="24"/>
        </w:rPr>
      </w:pPr>
      <w:r w:rsidRPr="004C7E7B">
        <w:rPr>
          <w:rFonts w:ascii="Times New Roman" w:hAnsi="Times New Roman" w:cs="Times New Roman"/>
          <w:sz w:val="24"/>
          <w:szCs w:val="24"/>
        </w:rPr>
        <w:t>Approach to coordinating with NHCOG, CIRCA, and the twenty-one (21) participating municipalities.</w:t>
      </w:r>
    </w:p>
    <w:p w14:paraId="2DDBE17E" w14:textId="77777777" w:rsidR="00641B16" w:rsidRPr="004C7E7B" w:rsidRDefault="00641B16" w:rsidP="00641B16">
      <w:pPr>
        <w:pStyle w:val="ListParagraph"/>
        <w:widowControl/>
        <w:numPr>
          <w:ilvl w:val="0"/>
          <w:numId w:val="21"/>
        </w:numPr>
        <w:autoSpaceDE/>
        <w:autoSpaceDN/>
        <w:spacing w:after="160" w:line="278" w:lineRule="auto"/>
        <w:contextualSpacing/>
        <w:rPr>
          <w:rFonts w:ascii="Times New Roman" w:hAnsi="Times New Roman" w:cs="Times New Roman"/>
          <w:sz w:val="24"/>
          <w:szCs w:val="24"/>
        </w:rPr>
      </w:pPr>
      <w:r w:rsidRPr="004C7E7B">
        <w:rPr>
          <w:rFonts w:ascii="Times New Roman" w:hAnsi="Times New Roman" w:cs="Times New Roman"/>
          <w:sz w:val="24"/>
          <w:szCs w:val="24"/>
        </w:rPr>
        <w:t>Description of how the consultant will incorporate and build upon the work, data, analyses, and deliverables provided by CIRCA under the Scope of Work included as Attachment B.</w:t>
      </w:r>
    </w:p>
    <w:p w14:paraId="67667A69" w14:textId="77777777" w:rsidR="00641B16" w:rsidRPr="004C7E7B" w:rsidRDefault="00641B16" w:rsidP="00641B16">
      <w:pPr>
        <w:pStyle w:val="ListParagraph"/>
        <w:widowControl/>
        <w:numPr>
          <w:ilvl w:val="0"/>
          <w:numId w:val="21"/>
        </w:numPr>
        <w:autoSpaceDE/>
        <w:autoSpaceDN/>
        <w:spacing w:after="160" w:line="278" w:lineRule="auto"/>
        <w:contextualSpacing/>
        <w:rPr>
          <w:rFonts w:ascii="Times New Roman" w:hAnsi="Times New Roman" w:cs="Times New Roman"/>
          <w:sz w:val="24"/>
          <w:szCs w:val="24"/>
        </w:rPr>
      </w:pPr>
      <w:r w:rsidRPr="004C7E7B">
        <w:rPr>
          <w:rFonts w:ascii="Times New Roman" w:hAnsi="Times New Roman" w:cs="Times New Roman"/>
          <w:sz w:val="24"/>
          <w:szCs w:val="24"/>
        </w:rPr>
        <w:t>Identification of responsibilities and coordination points between the consultant and CIRCA to ensure that required tasks are completed without unnecessary duplication.</w:t>
      </w:r>
    </w:p>
    <w:p w14:paraId="6172ED9A" w14:textId="77777777" w:rsidR="00641B16" w:rsidRPr="004C7E7B" w:rsidRDefault="00641B16" w:rsidP="00641B16">
      <w:pPr>
        <w:pStyle w:val="ListParagraph"/>
        <w:widowControl/>
        <w:numPr>
          <w:ilvl w:val="0"/>
          <w:numId w:val="21"/>
        </w:numPr>
        <w:autoSpaceDE/>
        <w:autoSpaceDN/>
        <w:spacing w:after="160" w:line="278" w:lineRule="auto"/>
        <w:contextualSpacing/>
        <w:rPr>
          <w:rFonts w:ascii="Times New Roman" w:hAnsi="Times New Roman" w:cs="Times New Roman"/>
          <w:sz w:val="24"/>
          <w:szCs w:val="24"/>
        </w:rPr>
      </w:pPr>
      <w:r w:rsidRPr="004C7E7B">
        <w:rPr>
          <w:rFonts w:ascii="Times New Roman" w:hAnsi="Times New Roman" w:cs="Times New Roman"/>
          <w:sz w:val="24"/>
          <w:szCs w:val="24"/>
        </w:rPr>
        <w:t>Public engagement and stakeholder outreach strategy.</w:t>
      </w:r>
    </w:p>
    <w:p w14:paraId="11121686" w14:textId="77777777" w:rsidR="00641B16" w:rsidRPr="004C7E7B" w:rsidRDefault="00641B16" w:rsidP="00641B16">
      <w:pPr>
        <w:pStyle w:val="ListParagraph"/>
        <w:widowControl/>
        <w:numPr>
          <w:ilvl w:val="0"/>
          <w:numId w:val="21"/>
        </w:numPr>
        <w:autoSpaceDE/>
        <w:autoSpaceDN/>
        <w:spacing w:after="160" w:line="278" w:lineRule="auto"/>
        <w:contextualSpacing/>
        <w:rPr>
          <w:rFonts w:ascii="Times New Roman" w:hAnsi="Times New Roman" w:cs="Times New Roman"/>
          <w:sz w:val="24"/>
          <w:szCs w:val="24"/>
        </w:rPr>
      </w:pPr>
      <w:r w:rsidRPr="004C7E7B">
        <w:rPr>
          <w:rFonts w:ascii="Times New Roman" w:hAnsi="Times New Roman" w:cs="Times New Roman"/>
          <w:sz w:val="24"/>
          <w:szCs w:val="24"/>
        </w:rPr>
        <w:t>Risk assessment methodology, including proposed data sources, GIS approach, incorporation of CIRCA's technical analyses and data, and treatment of recent hazard events.</w:t>
      </w:r>
    </w:p>
    <w:p w14:paraId="7DF6C388" w14:textId="77777777" w:rsidR="00641B16" w:rsidRPr="004C7E7B" w:rsidRDefault="00641B16" w:rsidP="00641B16">
      <w:pPr>
        <w:pStyle w:val="ListParagraph"/>
        <w:widowControl/>
        <w:numPr>
          <w:ilvl w:val="0"/>
          <w:numId w:val="21"/>
        </w:numPr>
        <w:autoSpaceDE/>
        <w:autoSpaceDN/>
        <w:spacing w:after="160" w:line="278" w:lineRule="auto"/>
        <w:contextualSpacing/>
        <w:rPr>
          <w:rFonts w:ascii="Times New Roman" w:hAnsi="Times New Roman" w:cs="Times New Roman"/>
          <w:sz w:val="24"/>
          <w:szCs w:val="24"/>
        </w:rPr>
      </w:pPr>
      <w:r w:rsidRPr="004C7E7B">
        <w:rPr>
          <w:rFonts w:ascii="Times New Roman" w:hAnsi="Times New Roman" w:cs="Times New Roman"/>
          <w:sz w:val="24"/>
          <w:szCs w:val="24"/>
        </w:rPr>
        <w:t>Methodology for reviewing changes in development, changes in community priorities, integration of the previous plan and other relevant planning documents, and the status of prior mitigation actions.</w:t>
      </w:r>
    </w:p>
    <w:p w14:paraId="7EB822BA" w14:textId="77777777" w:rsidR="00641B16" w:rsidRPr="004C7E7B" w:rsidRDefault="00641B16" w:rsidP="00641B16">
      <w:pPr>
        <w:pStyle w:val="ListParagraph"/>
        <w:widowControl/>
        <w:numPr>
          <w:ilvl w:val="0"/>
          <w:numId w:val="21"/>
        </w:numPr>
        <w:autoSpaceDE/>
        <w:autoSpaceDN/>
        <w:spacing w:after="160" w:line="278" w:lineRule="auto"/>
        <w:contextualSpacing/>
        <w:rPr>
          <w:rFonts w:ascii="Times New Roman" w:hAnsi="Times New Roman" w:cs="Times New Roman"/>
          <w:sz w:val="24"/>
          <w:szCs w:val="24"/>
        </w:rPr>
      </w:pPr>
      <w:r w:rsidRPr="004C7E7B">
        <w:rPr>
          <w:rFonts w:ascii="Times New Roman" w:hAnsi="Times New Roman" w:cs="Times New Roman"/>
          <w:sz w:val="24"/>
          <w:szCs w:val="24"/>
        </w:rPr>
        <w:t>Proposed process for developing, evaluating, and prioritizing mitigation actions.</w:t>
      </w:r>
    </w:p>
    <w:p w14:paraId="7919302E" w14:textId="77777777" w:rsidR="00641B16" w:rsidRPr="004C7E7B" w:rsidRDefault="00641B16" w:rsidP="00641B16">
      <w:pPr>
        <w:pStyle w:val="ListParagraph"/>
        <w:widowControl/>
        <w:numPr>
          <w:ilvl w:val="0"/>
          <w:numId w:val="21"/>
        </w:numPr>
        <w:autoSpaceDE/>
        <w:autoSpaceDN/>
        <w:spacing w:after="160" w:line="278" w:lineRule="auto"/>
        <w:contextualSpacing/>
        <w:rPr>
          <w:rFonts w:ascii="Times New Roman" w:hAnsi="Times New Roman" w:cs="Times New Roman"/>
          <w:b/>
          <w:bCs/>
          <w:sz w:val="24"/>
          <w:szCs w:val="24"/>
        </w:rPr>
      </w:pPr>
      <w:r w:rsidRPr="004C7E7B">
        <w:rPr>
          <w:rFonts w:ascii="Times New Roman" w:hAnsi="Times New Roman" w:cs="Times New Roman"/>
          <w:sz w:val="24"/>
          <w:szCs w:val="24"/>
        </w:rPr>
        <w:t>Approach to coordinating reviews, revisions, and technical information with NHCOG, CIRCA, participating municipalities, DEMHS, and FEMA</w:t>
      </w:r>
    </w:p>
    <w:p w14:paraId="565A433B" w14:textId="77777777" w:rsidR="00641B16" w:rsidRPr="004C7E7B" w:rsidRDefault="00641B16" w:rsidP="00641B16">
      <w:pPr>
        <w:pStyle w:val="ListParagraph"/>
        <w:spacing w:after="160" w:line="278" w:lineRule="auto"/>
        <w:ind w:firstLine="0"/>
        <w:contextualSpacing/>
        <w:rPr>
          <w:rFonts w:ascii="Times New Roman" w:hAnsi="Times New Roman" w:cs="Times New Roman"/>
          <w:sz w:val="24"/>
          <w:szCs w:val="24"/>
        </w:rPr>
      </w:pPr>
    </w:p>
    <w:p w14:paraId="5FD20546" w14:textId="77777777" w:rsidR="00641B16" w:rsidRPr="004C7E7B" w:rsidRDefault="00641B16" w:rsidP="00641B16">
      <w:pPr>
        <w:pStyle w:val="ListParagraph"/>
        <w:spacing w:after="160" w:line="278" w:lineRule="auto"/>
        <w:contextualSpacing/>
        <w:rPr>
          <w:rFonts w:ascii="Times New Roman" w:hAnsi="Times New Roman" w:cs="Times New Roman"/>
          <w:b/>
          <w:bCs/>
          <w:sz w:val="24"/>
          <w:szCs w:val="24"/>
        </w:rPr>
      </w:pPr>
      <w:r w:rsidRPr="004C7E7B">
        <w:rPr>
          <w:rFonts w:ascii="Times New Roman" w:hAnsi="Times New Roman" w:cs="Times New Roman"/>
          <w:b/>
          <w:bCs/>
          <w:sz w:val="24"/>
          <w:szCs w:val="24"/>
        </w:rPr>
        <w:t>5. Proposed Timeline</w:t>
      </w:r>
    </w:p>
    <w:p w14:paraId="17213C47" w14:textId="77777777" w:rsidR="00641B16" w:rsidRPr="004C7E7B" w:rsidRDefault="00641B16" w:rsidP="005064F0">
      <w:pPr>
        <w:pStyle w:val="ListParagraph"/>
        <w:ind w:left="360" w:firstLine="0"/>
        <w:rPr>
          <w:rFonts w:ascii="Times New Roman" w:hAnsi="Times New Roman" w:cs="Times New Roman"/>
          <w:sz w:val="24"/>
          <w:szCs w:val="24"/>
        </w:rPr>
      </w:pPr>
      <w:r w:rsidRPr="004C7E7B">
        <w:rPr>
          <w:rFonts w:ascii="Times New Roman" w:hAnsi="Times New Roman" w:cs="Times New Roman"/>
          <w:sz w:val="24"/>
          <w:szCs w:val="24"/>
        </w:rPr>
        <w:t>The proposal shall include a detailed project schedule identifying major tasks, deliverables, and milestones. At a minimum, the schedule shall address NHCOG review, municipal review, public comment, DEMHS review, FEMA review, Approvable Pending Adoption (APA), local adoption by participating municipalities, and final FEMA approval.</w:t>
      </w:r>
    </w:p>
    <w:p w14:paraId="71122E35" w14:textId="77777777" w:rsidR="00641B16" w:rsidRPr="004C7E7B" w:rsidRDefault="00641B16" w:rsidP="00641B16">
      <w:pPr>
        <w:pStyle w:val="ListParagraph"/>
        <w:spacing w:after="160" w:line="278" w:lineRule="auto"/>
        <w:contextualSpacing/>
        <w:rPr>
          <w:rFonts w:ascii="Times New Roman" w:hAnsi="Times New Roman" w:cs="Times New Roman"/>
          <w:sz w:val="24"/>
          <w:szCs w:val="24"/>
        </w:rPr>
      </w:pPr>
    </w:p>
    <w:p w14:paraId="61838CDB" w14:textId="77777777" w:rsidR="00641B16" w:rsidRPr="004C7E7B" w:rsidRDefault="00641B16" w:rsidP="00641B16">
      <w:pPr>
        <w:pStyle w:val="ListParagraph"/>
        <w:spacing w:after="160" w:line="278" w:lineRule="auto"/>
        <w:contextualSpacing/>
        <w:rPr>
          <w:rFonts w:ascii="Times New Roman" w:hAnsi="Times New Roman" w:cs="Times New Roman"/>
          <w:b/>
          <w:bCs/>
          <w:sz w:val="24"/>
          <w:szCs w:val="24"/>
        </w:rPr>
      </w:pPr>
      <w:r w:rsidRPr="004C7E7B">
        <w:rPr>
          <w:rFonts w:ascii="Times New Roman" w:hAnsi="Times New Roman" w:cs="Times New Roman"/>
          <w:b/>
          <w:bCs/>
          <w:sz w:val="24"/>
          <w:szCs w:val="24"/>
        </w:rPr>
        <w:t>6. Proof of Insurance</w:t>
      </w:r>
    </w:p>
    <w:p w14:paraId="0EBF9317" w14:textId="77777777" w:rsidR="00641B16" w:rsidRPr="004C7E7B" w:rsidRDefault="00641B16" w:rsidP="004440C8">
      <w:pPr>
        <w:pStyle w:val="ListParagraph"/>
        <w:ind w:left="360" w:firstLine="0"/>
        <w:rPr>
          <w:rFonts w:ascii="Times New Roman" w:hAnsi="Times New Roman" w:cs="Times New Roman"/>
          <w:sz w:val="24"/>
          <w:szCs w:val="24"/>
        </w:rPr>
      </w:pPr>
      <w:r w:rsidRPr="004C7E7B">
        <w:rPr>
          <w:rFonts w:ascii="Times New Roman" w:hAnsi="Times New Roman" w:cs="Times New Roman"/>
          <w:sz w:val="24"/>
          <w:szCs w:val="24"/>
        </w:rPr>
        <w:t>The proposal shall include proof of the insurance coverage required by this solicitation. The selected consultant shall be required to maintain all required insurance coverage throughout the term of the contract.</w:t>
      </w:r>
    </w:p>
    <w:p w14:paraId="667A918D" w14:textId="77777777" w:rsidR="00641B16" w:rsidRPr="004C7E7B" w:rsidRDefault="00641B16" w:rsidP="00641B16">
      <w:pPr>
        <w:pStyle w:val="ListParagraph"/>
        <w:spacing w:after="160" w:line="278" w:lineRule="auto"/>
        <w:contextualSpacing/>
        <w:rPr>
          <w:rFonts w:ascii="Times New Roman" w:hAnsi="Times New Roman" w:cs="Times New Roman"/>
          <w:sz w:val="24"/>
          <w:szCs w:val="24"/>
        </w:rPr>
      </w:pPr>
    </w:p>
    <w:p w14:paraId="072EB0E8" w14:textId="77777777" w:rsidR="00641B16" w:rsidRPr="004C7E7B" w:rsidRDefault="00641B16" w:rsidP="00641B16">
      <w:pPr>
        <w:pStyle w:val="ListParagraph"/>
        <w:spacing w:after="160" w:line="278" w:lineRule="auto"/>
        <w:contextualSpacing/>
        <w:rPr>
          <w:rFonts w:ascii="Times New Roman" w:hAnsi="Times New Roman" w:cs="Times New Roman"/>
          <w:b/>
          <w:bCs/>
          <w:sz w:val="24"/>
          <w:szCs w:val="24"/>
        </w:rPr>
      </w:pPr>
      <w:r w:rsidRPr="004C7E7B">
        <w:rPr>
          <w:rFonts w:ascii="Times New Roman" w:hAnsi="Times New Roman" w:cs="Times New Roman"/>
          <w:b/>
          <w:bCs/>
          <w:sz w:val="24"/>
          <w:szCs w:val="24"/>
        </w:rPr>
        <w:t>7. Fee Proposal</w:t>
      </w:r>
    </w:p>
    <w:p w14:paraId="2545703A" w14:textId="77777777" w:rsidR="00641B16" w:rsidRPr="004C7E7B" w:rsidRDefault="00641B16" w:rsidP="00EB7161">
      <w:pPr>
        <w:pStyle w:val="ListParagraph"/>
        <w:ind w:left="360" w:firstLine="0"/>
        <w:rPr>
          <w:rFonts w:ascii="Times New Roman" w:hAnsi="Times New Roman" w:cs="Times New Roman"/>
          <w:sz w:val="24"/>
          <w:szCs w:val="24"/>
        </w:rPr>
      </w:pPr>
      <w:r w:rsidRPr="004C7E7B">
        <w:rPr>
          <w:rFonts w:ascii="Times New Roman" w:hAnsi="Times New Roman" w:cs="Times New Roman"/>
          <w:sz w:val="24"/>
          <w:szCs w:val="24"/>
        </w:rPr>
        <w:t>The proposal shall include a detailed cost proposal identifying the total proposed fee and a fee breakdown by task. The fee proposal should clearly identify all costs associated with completing the Scope of Services, including personnel, subcontractors, reimbursable expenses, and any other anticipated project costs.</w:t>
      </w:r>
    </w:p>
    <w:p w14:paraId="73EF2088" w14:textId="77777777" w:rsidR="00641B16" w:rsidRPr="004C7E7B" w:rsidRDefault="00641B16" w:rsidP="00641B16">
      <w:pPr>
        <w:pStyle w:val="ListParagraph"/>
        <w:spacing w:after="160" w:line="278" w:lineRule="auto"/>
        <w:contextualSpacing/>
        <w:rPr>
          <w:rFonts w:ascii="Times New Roman" w:hAnsi="Times New Roman" w:cs="Times New Roman"/>
          <w:sz w:val="24"/>
          <w:szCs w:val="24"/>
        </w:rPr>
      </w:pPr>
    </w:p>
    <w:p w14:paraId="37BFFBD7" w14:textId="77777777" w:rsidR="00641B16" w:rsidRPr="004C7E7B" w:rsidRDefault="00641B16" w:rsidP="00641B16">
      <w:pPr>
        <w:pStyle w:val="ListParagraph"/>
        <w:spacing w:after="160" w:line="278" w:lineRule="auto"/>
        <w:contextualSpacing/>
        <w:rPr>
          <w:rFonts w:ascii="Times New Roman" w:hAnsi="Times New Roman" w:cs="Times New Roman"/>
          <w:b/>
          <w:bCs/>
          <w:sz w:val="24"/>
          <w:szCs w:val="24"/>
        </w:rPr>
      </w:pPr>
      <w:r w:rsidRPr="004C7E7B">
        <w:rPr>
          <w:rFonts w:ascii="Times New Roman" w:hAnsi="Times New Roman" w:cs="Times New Roman"/>
          <w:b/>
          <w:bCs/>
          <w:sz w:val="24"/>
          <w:szCs w:val="24"/>
        </w:rPr>
        <w:t>8. Required Forms</w:t>
      </w:r>
    </w:p>
    <w:p w14:paraId="5B2D3973" w14:textId="77777777" w:rsidR="00641B16" w:rsidRPr="004C7E7B" w:rsidRDefault="00641B16" w:rsidP="00EB7161">
      <w:pPr>
        <w:pStyle w:val="ListParagraph"/>
        <w:ind w:left="360" w:firstLine="0"/>
        <w:rPr>
          <w:rFonts w:ascii="Times New Roman" w:hAnsi="Times New Roman" w:cs="Times New Roman"/>
          <w:sz w:val="24"/>
          <w:szCs w:val="24"/>
        </w:rPr>
      </w:pPr>
      <w:r w:rsidRPr="004C7E7B">
        <w:rPr>
          <w:rFonts w:ascii="Times New Roman" w:hAnsi="Times New Roman" w:cs="Times New Roman"/>
          <w:sz w:val="24"/>
          <w:szCs w:val="24"/>
        </w:rPr>
        <w:t>The proposal shall include all certifications, affidavits, acknowledgments, disclosures, and other forms required by this solicitation, completed and signed where applicable.</w:t>
      </w:r>
    </w:p>
    <w:p w14:paraId="7101E284" w14:textId="77777777" w:rsidR="00641B16" w:rsidRPr="004C7E7B" w:rsidRDefault="00641B16" w:rsidP="00641B16">
      <w:pPr>
        <w:pStyle w:val="ListParagraph"/>
        <w:spacing w:after="160" w:line="278" w:lineRule="auto"/>
        <w:contextualSpacing/>
        <w:rPr>
          <w:rFonts w:ascii="Times New Roman" w:hAnsi="Times New Roman" w:cs="Times New Roman"/>
          <w:sz w:val="24"/>
          <w:szCs w:val="24"/>
        </w:rPr>
      </w:pPr>
    </w:p>
    <w:p w14:paraId="705BD7D0" w14:textId="77777777" w:rsidR="00641B16" w:rsidRPr="004C7E7B" w:rsidRDefault="00641B16" w:rsidP="00641B16">
      <w:pPr>
        <w:pStyle w:val="ListParagraph"/>
        <w:spacing w:after="160" w:line="278" w:lineRule="auto"/>
        <w:contextualSpacing/>
        <w:rPr>
          <w:rFonts w:ascii="Times New Roman" w:hAnsi="Times New Roman" w:cs="Times New Roman"/>
          <w:b/>
          <w:bCs/>
          <w:sz w:val="24"/>
          <w:szCs w:val="24"/>
        </w:rPr>
      </w:pPr>
      <w:r w:rsidRPr="004C7E7B">
        <w:rPr>
          <w:rFonts w:ascii="Times New Roman" w:hAnsi="Times New Roman" w:cs="Times New Roman"/>
          <w:b/>
          <w:bCs/>
          <w:sz w:val="24"/>
          <w:szCs w:val="24"/>
        </w:rPr>
        <w:t>9. Additional Information</w:t>
      </w:r>
    </w:p>
    <w:p w14:paraId="0E733C21" w14:textId="77777777" w:rsidR="00641B16" w:rsidRPr="004C7E7B" w:rsidRDefault="00641B16" w:rsidP="00EB7161">
      <w:pPr>
        <w:pStyle w:val="ListParagraph"/>
        <w:spacing w:after="160" w:line="278" w:lineRule="auto"/>
        <w:ind w:left="360" w:firstLine="0"/>
        <w:contextualSpacing/>
        <w:rPr>
          <w:rFonts w:ascii="Times New Roman" w:hAnsi="Times New Roman" w:cs="Times New Roman"/>
          <w:sz w:val="24"/>
          <w:szCs w:val="24"/>
        </w:rPr>
      </w:pPr>
      <w:r w:rsidRPr="004C7E7B">
        <w:rPr>
          <w:rFonts w:ascii="Times New Roman" w:hAnsi="Times New Roman" w:cs="Times New Roman"/>
          <w:sz w:val="24"/>
          <w:szCs w:val="24"/>
        </w:rPr>
        <w:lastRenderedPageBreak/>
        <w:t>Consultants may provide pertinent examples of related work prepared by the firm and any additional information that demonstrates the firm's qualifications, experience, or ability to successfully complete the project. Any assumptions, exclusions, or exceptions to the Scope of Services or other solicitation requirements should also be clearly identified in this section.</w:t>
      </w:r>
    </w:p>
    <w:p w14:paraId="0E266517" w14:textId="77777777" w:rsidR="00C850E0" w:rsidRPr="004C7E7B" w:rsidRDefault="00C850E0">
      <w:pPr>
        <w:pStyle w:val="BodyText"/>
        <w:spacing w:before="41"/>
        <w:rPr>
          <w:rFonts w:ascii="Times New Roman" w:hAnsi="Times New Roman" w:cs="Times New Roman"/>
        </w:rPr>
      </w:pPr>
    </w:p>
    <w:p w14:paraId="0E26651F" w14:textId="5C55511D" w:rsidR="00C850E0" w:rsidRPr="004C7E7B" w:rsidRDefault="00F86FE0" w:rsidP="00D04553">
      <w:pPr>
        <w:rPr>
          <w:rFonts w:ascii="Times New Roman" w:hAnsi="Times New Roman" w:cs="Times New Roman"/>
          <w:b/>
          <w:bCs/>
          <w:spacing w:val="-2"/>
          <w:sz w:val="24"/>
          <w:szCs w:val="24"/>
        </w:rPr>
      </w:pPr>
      <w:r w:rsidRPr="004C7E7B">
        <w:rPr>
          <w:rFonts w:ascii="Times New Roman" w:hAnsi="Times New Roman" w:cs="Times New Roman"/>
          <w:b/>
          <w:bCs/>
          <w:sz w:val="24"/>
          <w:szCs w:val="24"/>
          <w:u w:val="single"/>
        </w:rPr>
        <w:t>Selection</w:t>
      </w:r>
      <w:r w:rsidRPr="004C7E7B">
        <w:rPr>
          <w:rFonts w:ascii="Times New Roman" w:hAnsi="Times New Roman" w:cs="Times New Roman"/>
          <w:b/>
          <w:bCs/>
          <w:spacing w:val="-5"/>
          <w:sz w:val="24"/>
          <w:szCs w:val="24"/>
          <w:u w:val="single"/>
        </w:rPr>
        <w:t xml:space="preserve"> </w:t>
      </w:r>
      <w:r w:rsidRPr="004C7E7B">
        <w:rPr>
          <w:rFonts w:ascii="Times New Roman" w:hAnsi="Times New Roman" w:cs="Times New Roman"/>
          <w:b/>
          <w:bCs/>
          <w:spacing w:val="-2"/>
          <w:sz w:val="24"/>
          <w:szCs w:val="24"/>
          <w:u w:val="single"/>
        </w:rPr>
        <w:t>Process</w:t>
      </w:r>
    </w:p>
    <w:p w14:paraId="3C26E97C" w14:textId="77777777" w:rsidR="00AC6077" w:rsidRDefault="00AC6077" w:rsidP="00AC6077">
      <w:pPr>
        <w:rPr>
          <w:rFonts w:ascii="Times New Roman" w:hAnsi="Times New Roman" w:cs="Times New Roman"/>
          <w:sz w:val="24"/>
          <w:szCs w:val="24"/>
        </w:rPr>
      </w:pPr>
      <w:r w:rsidRPr="004C7E7B">
        <w:rPr>
          <w:rFonts w:ascii="Times New Roman" w:hAnsi="Times New Roman" w:cs="Times New Roman"/>
          <w:sz w:val="24"/>
          <w:szCs w:val="24"/>
        </w:rPr>
        <w:t>NHCOG will follow an open and competitive process for selecting the preferred consultant. Proposals will be reviewed and evaluated by a selection committee composed of representatives of NHCOG and/or participating municipalities.</w:t>
      </w:r>
    </w:p>
    <w:p w14:paraId="5C3410A0" w14:textId="77777777" w:rsidR="00EB32C4" w:rsidRPr="004C7E7B" w:rsidRDefault="00EB32C4" w:rsidP="00AC6077">
      <w:pPr>
        <w:rPr>
          <w:rFonts w:ascii="Times New Roman" w:hAnsi="Times New Roman" w:cs="Times New Roman"/>
          <w:sz w:val="24"/>
          <w:szCs w:val="24"/>
        </w:rPr>
      </w:pPr>
    </w:p>
    <w:p w14:paraId="3BD7FB89" w14:textId="4C74460E" w:rsidR="00AC6077" w:rsidRPr="004C7E7B" w:rsidRDefault="00AC6077" w:rsidP="00AC6077">
      <w:pPr>
        <w:rPr>
          <w:rFonts w:ascii="Times New Roman" w:hAnsi="Times New Roman" w:cs="Times New Roman"/>
          <w:sz w:val="24"/>
          <w:szCs w:val="24"/>
        </w:rPr>
      </w:pPr>
      <w:r w:rsidRPr="004C7E7B">
        <w:rPr>
          <w:rFonts w:ascii="Times New Roman" w:hAnsi="Times New Roman" w:cs="Times New Roman"/>
          <w:sz w:val="24"/>
          <w:szCs w:val="24"/>
        </w:rPr>
        <w:t xml:space="preserve">NHCOG may shortlist up to three firms for interviews and presentations. A recommendation for the preferred consultant </w:t>
      </w:r>
      <w:r w:rsidR="00E165B8" w:rsidRPr="004C7E7B">
        <w:rPr>
          <w:rFonts w:ascii="Times New Roman" w:hAnsi="Times New Roman" w:cs="Times New Roman"/>
          <w:sz w:val="24"/>
          <w:szCs w:val="24"/>
        </w:rPr>
        <w:t>will</w:t>
      </w:r>
      <w:r w:rsidRPr="004C7E7B">
        <w:rPr>
          <w:rFonts w:ascii="Times New Roman" w:hAnsi="Times New Roman" w:cs="Times New Roman"/>
          <w:sz w:val="24"/>
          <w:szCs w:val="24"/>
        </w:rPr>
        <w:t xml:space="preserve"> be made </w:t>
      </w:r>
      <w:r w:rsidR="00035121">
        <w:rPr>
          <w:rFonts w:ascii="Times New Roman" w:hAnsi="Times New Roman" w:cs="Times New Roman"/>
          <w:sz w:val="24"/>
          <w:szCs w:val="24"/>
        </w:rPr>
        <w:t>to the</w:t>
      </w:r>
      <w:r w:rsidRPr="004C7E7B">
        <w:rPr>
          <w:rFonts w:ascii="Times New Roman" w:hAnsi="Times New Roman" w:cs="Times New Roman"/>
          <w:sz w:val="24"/>
          <w:szCs w:val="24"/>
        </w:rPr>
        <w:t xml:space="preserve"> NHCOG</w:t>
      </w:r>
      <w:r w:rsidR="00B2052A" w:rsidRPr="004C7E7B">
        <w:rPr>
          <w:rFonts w:ascii="Times New Roman" w:hAnsi="Times New Roman" w:cs="Times New Roman"/>
          <w:sz w:val="24"/>
          <w:szCs w:val="24"/>
        </w:rPr>
        <w:t xml:space="preserve"> Board</w:t>
      </w:r>
      <w:r w:rsidRPr="004C7E7B">
        <w:rPr>
          <w:rFonts w:ascii="Times New Roman" w:hAnsi="Times New Roman" w:cs="Times New Roman"/>
          <w:sz w:val="24"/>
          <w:szCs w:val="24"/>
        </w:rPr>
        <w:t xml:space="preserve"> for formal action. NHCOG</w:t>
      </w:r>
      <w:r w:rsidR="00E165B8" w:rsidRPr="004C7E7B">
        <w:rPr>
          <w:rFonts w:ascii="Times New Roman" w:hAnsi="Times New Roman" w:cs="Times New Roman"/>
          <w:sz w:val="24"/>
          <w:szCs w:val="24"/>
        </w:rPr>
        <w:t xml:space="preserve"> </w:t>
      </w:r>
      <w:r w:rsidR="00C23E47" w:rsidRPr="004C7E7B">
        <w:rPr>
          <w:rFonts w:ascii="Times New Roman" w:hAnsi="Times New Roman" w:cs="Times New Roman"/>
          <w:sz w:val="24"/>
          <w:szCs w:val="24"/>
        </w:rPr>
        <w:t>Staff</w:t>
      </w:r>
      <w:r w:rsidRPr="004C7E7B">
        <w:rPr>
          <w:rFonts w:ascii="Times New Roman" w:hAnsi="Times New Roman" w:cs="Times New Roman"/>
          <w:sz w:val="24"/>
          <w:szCs w:val="24"/>
        </w:rPr>
        <w:t xml:space="preserve"> will communicate with the selected firm</w:t>
      </w:r>
      <w:r w:rsidR="00570A51">
        <w:rPr>
          <w:rFonts w:ascii="Times New Roman" w:hAnsi="Times New Roman" w:cs="Times New Roman"/>
          <w:sz w:val="24"/>
          <w:szCs w:val="24"/>
        </w:rPr>
        <w:t xml:space="preserve"> </w:t>
      </w:r>
      <w:r w:rsidRPr="004C7E7B">
        <w:rPr>
          <w:rFonts w:ascii="Times New Roman" w:hAnsi="Times New Roman" w:cs="Times New Roman"/>
          <w:sz w:val="24"/>
          <w:szCs w:val="24"/>
        </w:rPr>
        <w:t>following approval.</w:t>
      </w:r>
    </w:p>
    <w:p w14:paraId="0E266521" w14:textId="77777777" w:rsidR="00C850E0" w:rsidRPr="004C7E7B" w:rsidRDefault="00C850E0">
      <w:pPr>
        <w:pStyle w:val="BodyText"/>
        <w:rPr>
          <w:rFonts w:ascii="Times New Roman" w:hAnsi="Times New Roman" w:cs="Times New Roman"/>
        </w:rPr>
      </w:pPr>
    </w:p>
    <w:p w14:paraId="5EB25A88" w14:textId="434E7141" w:rsidR="003F700D" w:rsidRPr="004C7E7B" w:rsidRDefault="000172AF" w:rsidP="000172AF">
      <w:pPr>
        <w:rPr>
          <w:rFonts w:ascii="Times New Roman" w:hAnsi="Times New Roman" w:cs="Times New Roman"/>
          <w:sz w:val="24"/>
          <w:szCs w:val="24"/>
        </w:rPr>
      </w:pPr>
      <w:r w:rsidRPr="004C7E7B">
        <w:rPr>
          <w:rFonts w:ascii="Times New Roman" w:hAnsi="Times New Roman" w:cs="Times New Roman"/>
          <w:sz w:val="24"/>
          <w:szCs w:val="24"/>
        </w:rPr>
        <w:t>Proposals</w:t>
      </w:r>
      <w:r w:rsidR="003F700D" w:rsidRPr="004C7E7B">
        <w:rPr>
          <w:rFonts w:ascii="Times New Roman" w:hAnsi="Times New Roman" w:cs="Times New Roman"/>
          <w:sz w:val="24"/>
          <w:szCs w:val="24"/>
        </w:rPr>
        <w:t xml:space="preserve"> will be evaluated based on the following criteria:</w:t>
      </w:r>
    </w:p>
    <w:p w14:paraId="7B480CA3" w14:textId="77777777" w:rsidR="003F700D" w:rsidRPr="004C7E7B" w:rsidRDefault="003F700D" w:rsidP="000172AF">
      <w:pPr>
        <w:widowControl/>
        <w:numPr>
          <w:ilvl w:val="0"/>
          <w:numId w:val="7"/>
        </w:numPr>
        <w:suppressAutoHyphens/>
        <w:autoSpaceDE/>
        <w:spacing w:line="276" w:lineRule="auto"/>
        <w:rPr>
          <w:rFonts w:ascii="Times New Roman" w:hAnsi="Times New Roman" w:cs="Times New Roman"/>
          <w:sz w:val="24"/>
          <w:szCs w:val="24"/>
        </w:rPr>
      </w:pPr>
      <w:r w:rsidRPr="004C7E7B">
        <w:rPr>
          <w:rFonts w:ascii="Times New Roman" w:hAnsi="Times New Roman" w:cs="Times New Roman"/>
          <w:sz w:val="24"/>
          <w:szCs w:val="24"/>
        </w:rPr>
        <w:t>Corporate experience and capacity.</w:t>
      </w:r>
    </w:p>
    <w:p w14:paraId="1619C560" w14:textId="77777777" w:rsidR="003F700D" w:rsidRPr="004C7E7B" w:rsidRDefault="003F700D" w:rsidP="000172AF">
      <w:pPr>
        <w:widowControl/>
        <w:numPr>
          <w:ilvl w:val="0"/>
          <w:numId w:val="7"/>
        </w:numPr>
        <w:suppressAutoHyphens/>
        <w:autoSpaceDE/>
        <w:spacing w:line="276" w:lineRule="auto"/>
        <w:rPr>
          <w:rFonts w:ascii="Times New Roman" w:hAnsi="Times New Roman" w:cs="Times New Roman"/>
          <w:sz w:val="24"/>
          <w:szCs w:val="24"/>
        </w:rPr>
      </w:pPr>
      <w:r w:rsidRPr="004C7E7B">
        <w:rPr>
          <w:rFonts w:ascii="Times New Roman" w:hAnsi="Times New Roman" w:cs="Times New Roman"/>
          <w:sz w:val="24"/>
          <w:szCs w:val="24"/>
        </w:rPr>
        <w:t>Demonstrated understanding of the project and FEMA requirements.</w:t>
      </w:r>
    </w:p>
    <w:p w14:paraId="75B5A699" w14:textId="77777777" w:rsidR="003F700D" w:rsidRPr="004C7E7B" w:rsidRDefault="003F700D" w:rsidP="000172AF">
      <w:pPr>
        <w:widowControl/>
        <w:numPr>
          <w:ilvl w:val="0"/>
          <w:numId w:val="7"/>
        </w:numPr>
        <w:suppressAutoHyphens/>
        <w:autoSpaceDE/>
        <w:spacing w:line="276" w:lineRule="auto"/>
        <w:rPr>
          <w:rFonts w:ascii="Times New Roman" w:hAnsi="Times New Roman" w:cs="Times New Roman"/>
          <w:sz w:val="24"/>
          <w:szCs w:val="24"/>
        </w:rPr>
      </w:pPr>
      <w:r w:rsidRPr="004C7E7B">
        <w:rPr>
          <w:rFonts w:ascii="Times New Roman" w:hAnsi="Times New Roman" w:cs="Times New Roman"/>
          <w:sz w:val="24"/>
          <w:szCs w:val="24"/>
        </w:rPr>
        <w:t>Experience preparing FEMA-approved local or multi-jurisdictional hazard mitigation plans.</w:t>
      </w:r>
    </w:p>
    <w:p w14:paraId="54C53AA9" w14:textId="77777777" w:rsidR="003F700D" w:rsidRPr="004C7E7B" w:rsidRDefault="003F700D" w:rsidP="000172AF">
      <w:pPr>
        <w:widowControl/>
        <w:numPr>
          <w:ilvl w:val="0"/>
          <w:numId w:val="7"/>
        </w:numPr>
        <w:suppressAutoHyphens/>
        <w:autoSpaceDE/>
        <w:spacing w:line="276" w:lineRule="auto"/>
        <w:rPr>
          <w:rFonts w:ascii="Times New Roman" w:hAnsi="Times New Roman" w:cs="Times New Roman"/>
          <w:sz w:val="24"/>
          <w:szCs w:val="24"/>
        </w:rPr>
      </w:pPr>
      <w:r w:rsidRPr="004C7E7B">
        <w:rPr>
          <w:rFonts w:ascii="Times New Roman" w:hAnsi="Times New Roman" w:cs="Times New Roman"/>
          <w:sz w:val="24"/>
          <w:szCs w:val="24"/>
        </w:rPr>
        <w:t>Quality, completeness, and feasibility of the proposed approach.</w:t>
      </w:r>
    </w:p>
    <w:p w14:paraId="2D6841A2" w14:textId="77777777" w:rsidR="003F700D" w:rsidRPr="004C7E7B" w:rsidRDefault="003F700D" w:rsidP="000172AF">
      <w:pPr>
        <w:widowControl/>
        <w:numPr>
          <w:ilvl w:val="0"/>
          <w:numId w:val="7"/>
        </w:numPr>
        <w:suppressAutoHyphens/>
        <w:autoSpaceDE/>
        <w:spacing w:line="276" w:lineRule="auto"/>
        <w:rPr>
          <w:rFonts w:ascii="Times New Roman" w:hAnsi="Times New Roman" w:cs="Times New Roman"/>
          <w:sz w:val="24"/>
          <w:szCs w:val="24"/>
        </w:rPr>
      </w:pPr>
      <w:r w:rsidRPr="004C7E7B">
        <w:rPr>
          <w:rFonts w:ascii="Times New Roman" w:hAnsi="Times New Roman" w:cs="Times New Roman"/>
          <w:sz w:val="24"/>
          <w:szCs w:val="24"/>
        </w:rPr>
        <w:t>Project organization, methodology, staffing, and staff commitment.</w:t>
      </w:r>
    </w:p>
    <w:p w14:paraId="13AAAE55" w14:textId="77777777" w:rsidR="003F700D" w:rsidRPr="004C7E7B" w:rsidRDefault="003F700D" w:rsidP="000172AF">
      <w:pPr>
        <w:widowControl/>
        <w:numPr>
          <w:ilvl w:val="0"/>
          <w:numId w:val="7"/>
        </w:numPr>
        <w:suppressAutoHyphens/>
        <w:autoSpaceDE/>
        <w:spacing w:line="276" w:lineRule="auto"/>
        <w:rPr>
          <w:rFonts w:ascii="Times New Roman" w:hAnsi="Times New Roman" w:cs="Times New Roman"/>
          <w:sz w:val="24"/>
          <w:szCs w:val="24"/>
        </w:rPr>
      </w:pPr>
      <w:r w:rsidRPr="004C7E7B">
        <w:rPr>
          <w:rFonts w:ascii="Times New Roman" w:hAnsi="Times New Roman" w:cs="Times New Roman"/>
          <w:sz w:val="24"/>
          <w:szCs w:val="24"/>
        </w:rPr>
        <w:t>Experience with rural communities, municipal coordination, and public engagement.</w:t>
      </w:r>
    </w:p>
    <w:p w14:paraId="15EEBB7D" w14:textId="77777777" w:rsidR="003F700D" w:rsidRPr="004C7E7B" w:rsidRDefault="003F700D" w:rsidP="000172AF">
      <w:pPr>
        <w:widowControl/>
        <w:numPr>
          <w:ilvl w:val="0"/>
          <w:numId w:val="7"/>
        </w:numPr>
        <w:suppressAutoHyphens/>
        <w:autoSpaceDE/>
        <w:spacing w:line="276" w:lineRule="auto"/>
        <w:rPr>
          <w:rFonts w:ascii="Times New Roman" w:hAnsi="Times New Roman" w:cs="Times New Roman"/>
          <w:sz w:val="24"/>
          <w:szCs w:val="24"/>
        </w:rPr>
      </w:pPr>
      <w:r w:rsidRPr="004C7E7B">
        <w:rPr>
          <w:rFonts w:ascii="Times New Roman" w:hAnsi="Times New Roman" w:cs="Times New Roman"/>
          <w:sz w:val="24"/>
          <w:szCs w:val="24"/>
        </w:rPr>
        <w:t>Technical expertise in risk assessment, GIS, hazard vulnerability analysis, and mitigation strategy development.</w:t>
      </w:r>
    </w:p>
    <w:p w14:paraId="029B5E44" w14:textId="77777777" w:rsidR="003F700D" w:rsidRPr="004C7E7B" w:rsidRDefault="003F700D" w:rsidP="000172AF">
      <w:pPr>
        <w:widowControl/>
        <w:numPr>
          <w:ilvl w:val="0"/>
          <w:numId w:val="7"/>
        </w:numPr>
        <w:suppressAutoHyphens/>
        <w:autoSpaceDE/>
        <w:spacing w:line="276" w:lineRule="auto"/>
        <w:rPr>
          <w:rFonts w:ascii="Times New Roman" w:hAnsi="Times New Roman" w:cs="Times New Roman"/>
          <w:sz w:val="24"/>
          <w:szCs w:val="24"/>
        </w:rPr>
      </w:pPr>
      <w:r w:rsidRPr="004C7E7B">
        <w:rPr>
          <w:rFonts w:ascii="Times New Roman" w:hAnsi="Times New Roman" w:cs="Times New Roman"/>
          <w:sz w:val="24"/>
          <w:szCs w:val="24"/>
        </w:rPr>
        <w:t>Familiarity with Connecticut planning, emergency management, land use, and hazard mitigation context.</w:t>
      </w:r>
    </w:p>
    <w:p w14:paraId="1D7BFE7E" w14:textId="77777777" w:rsidR="003F700D" w:rsidRPr="004C7E7B" w:rsidRDefault="003F700D" w:rsidP="000172AF">
      <w:pPr>
        <w:widowControl/>
        <w:numPr>
          <w:ilvl w:val="0"/>
          <w:numId w:val="7"/>
        </w:numPr>
        <w:suppressAutoHyphens/>
        <w:autoSpaceDE/>
        <w:spacing w:line="276" w:lineRule="auto"/>
        <w:rPr>
          <w:rFonts w:ascii="Times New Roman" w:hAnsi="Times New Roman" w:cs="Times New Roman"/>
          <w:sz w:val="24"/>
          <w:szCs w:val="24"/>
        </w:rPr>
      </w:pPr>
      <w:r w:rsidRPr="004C7E7B">
        <w:rPr>
          <w:rFonts w:ascii="Times New Roman" w:hAnsi="Times New Roman" w:cs="Times New Roman"/>
          <w:sz w:val="24"/>
          <w:szCs w:val="24"/>
        </w:rPr>
        <w:t>Ability to meet project schedule and FEMA/DEMHS review requirements.</w:t>
      </w:r>
    </w:p>
    <w:p w14:paraId="38DEEC90" w14:textId="77777777" w:rsidR="003F700D" w:rsidRPr="004C7E7B" w:rsidRDefault="003F700D" w:rsidP="000172AF">
      <w:pPr>
        <w:widowControl/>
        <w:numPr>
          <w:ilvl w:val="0"/>
          <w:numId w:val="7"/>
        </w:numPr>
        <w:suppressAutoHyphens/>
        <w:autoSpaceDE/>
        <w:spacing w:line="276" w:lineRule="auto"/>
        <w:rPr>
          <w:rFonts w:ascii="Times New Roman" w:hAnsi="Times New Roman" w:cs="Times New Roman"/>
          <w:sz w:val="24"/>
          <w:szCs w:val="24"/>
        </w:rPr>
      </w:pPr>
      <w:r w:rsidRPr="004C7E7B">
        <w:rPr>
          <w:rFonts w:ascii="Times New Roman" w:hAnsi="Times New Roman" w:cs="Times New Roman"/>
          <w:sz w:val="24"/>
          <w:szCs w:val="24"/>
        </w:rPr>
        <w:t>Quality of references and comparable project experience.</w:t>
      </w:r>
    </w:p>
    <w:p w14:paraId="5B26110D" w14:textId="77777777" w:rsidR="003F700D" w:rsidRPr="004C7E7B" w:rsidRDefault="003F700D" w:rsidP="000172AF">
      <w:pPr>
        <w:widowControl/>
        <w:numPr>
          <w:ilvl w:val="0"/>
          <w:numId w:val="7"/>
        </w:numPr>
        <w:suppressAutoHyphens/>
        <w:autoSpaceDE/>
        <w:spacing w:line="276" w:lineRule="auto"/>
        <w:rPr>
          <w:rFonts w:ascii="Times New Roman" w:hAnsi="Times New Roman" w:cs="Times New Roman"/>
          <w:sz w:val="24"/>
          <w:szCs w:val="24"/>
        </w:rPr>
      </w:pPr>
      <w:r w:rsidRPr="004C7E7B">
        <w:rPr>
          <w:rFonts w:ascii="Times New Roman" w:hAnsi="Times New Roman" w:cs="Times New Roman"/>
          <w:sz w:val="24"/>
          <w:szCs w:val="24"/>
        </w:rPr>
        <w:t>Reasonableness and completeness of cost proposal, including fee breakdown by task.</w:t>
      </w:r>
    </w:p>
    <w:p w14:paraId="5E68F72A" w14:textId="77777777" w:rsidR="003F700D" w:rsidRPr="004C7E7B" w:rsidRDefault="003F700D" w:rsidP="000172AF">
      <w:pPr>
        <w:widowControl/>
        <w:numPr>
          <w:ilvl w:val="0"/>
          <w:numId w:val="7"/>
        </w:numPr>
        <w:suppressAutoHyphens/>
        <w:autoSpaceDE/>
        <w:spacing w:line="276" w:lineRule="auto"/>
        <w:rPr>
          <w:rFonts w:ascii="Times New Roman" w:hAnsi="Times New Roman" w:cs="Times New Roman"/>
          <w:sz w:val="24"/>
          <w:szCs w:val="24"/>
        </w:rPr>
      </w:pPr>
      <w:r w:rsidRPr="004C7E7B">
        <w:rPr>
          <w:rFonts w:ascii="Times New Roman" w:hAnsi="Times New Roman" w:cs="Times New Roman"/>
          <w:sz w:val="24"/>
          <w:szCs w:val="24"/>
        </w:rPr>
        <w:t>Proximity to the Northwest Hills region, where relevant to cost and coordination.</w:t>
      </w:r>
    </w:p>
    <w:p w14:paraId="0E26652A" w14:textId="77777777" w:rsidR="00C850E0" w:rsidRPr="004C7E7B" w:rsidRDefault="00F86FE0">
      <w:pPr>
        <w:pStyle w:val="BodyText"/>
        <w:spacing w:before="270"/>
        <w:rPr>
          <w:rFonts w:ascii="Times New Roman" w:hAnsi="Times New Roman" w:cs="Times New Roman"/>
        </w:rPr>
      </w:pPr>
      <w:r w:rsidRPr="004C7E7B">
        <w:rPr>
          <w:rFonts w:ascii="Times New Roman" w:hAnsi="Times New Roman" w:cs="Times New Roman"/>
        </w:rPr>
        <w:t>The</w:t>
      </w:r>
      <w:r w:rsidRPr="004C7E7B">
        <w:rPr>
          <w:rFonts w:ascii="Times New Roman" w:hAnsi="Times New Roman" w:cs="Times New Roman"/>
          <w:spacing w:val="40"/>
        </w:rPr>
        <w:t xml:space="preserve"> </w:t>
      </w:r>
      <w:r w:rsidRPr="004C7E7B">
        <w:rPr>
          <w:rFonts w:ascii="Times New Roman" w:hAnsi="Times New Roman" w:cs="Times New Roman"/>
        </w:rPr>
        <w:t>selected</w:t>
      </w:r>
      <w:r w:rsidRPr="004C7E7B">
        <w:rPr>
          <w:rFonts w:ascii="Times New Roman" w:hAnsi="Times New Roman" w:cs="Times New Roman"/>
          <w:spacing w:val="40"/>
        </w:rPr>
        <w:t xml:space="preserve"> </w:t>
      </w:r>
      <w:r w:rsidRPr="004C7E7B">
        <w:rPr>
          <w:rFonts w:ascii="Times New Roman" w:hAnsi="Times New Roman" w:cs="Times New Roman"/>
        </w:rPr>
        <w:t>consultant</w:t>
      </w:r>
      <w:r w:rsidRPr="004C7E7B">
        <w:rPr>
          <w:rFonts w:ascii="Times New Roman" w:hAnsi="Times New Roman" w:cs="Times New Roman"/>
          <w:spacing w:val="40"/>
        </w:rPr>
        <w:t xml:space="preserve"> </w:t>
      </w:r>
      <w:r w:rsidRPr="004C7E7B">
        <w:rPr>
          <w:rFonts w:ascii="Times New Roman" w:hAnsi="Times New Roman" w:cs="Times New Roman"/>
        </w:rPr>
        <w:t>will</w:t>
      </w:r>
      <w:r w:rsidRPr="004C7E7B">
        <w:rPr>
          <w:rFonts w:ascii="Times New Roman" w:hAnsi="Times New Roman" w:cs="Times New Roman"/>
          <w:spacing w:val="40"/>
        </w:rPr>
        <w:t xml:space="preserve"> </w:t>
      </w:r>
      <w:r w:rsidRPr="004C7E7B">
        <w:rPr>
          <w:rFonts w:ascii="Times New Roman" w:hAnsi="Times New Roman" w:cs="Times New Roman"/>
        </w:rPr>
        <w:t>be</w:t>
      </w:r>
      <w:r w:rsidRPr="004C7E7B">
        <w:rPr>
          <w:rFonts w:ascii="Times New Roman" w:hAnsi="Times New Roman" w:cs="Times New Roman"/>
          <w:spacing w:val="40"/>
        </w:rPr>
        <w:t xml:space="preserve"> </w:t>
      </w:r>
      <w:r w:rsidRPr="004C7E7B">
        <w:rPr>
          <w:rFonts w:ascii="Times New Roman" w:hAnsi="Times New Roman" w:cs="Times New Roman"/>
        </w:rPr>
        <w:t>required</w:t>
      </w:r>
      <w:r w:rsidRPr="004C7E7B">
        <w:rPr>
          <w:rFonts w:ascii="Times New Roman" w:hAnsi="Times New Roman" w:cs="Times New Roman"/>
          <w:spacing w:val="40"/>
        </w:rPr>
        <w:t xml:space="preserve"> </w:t>
      </w:r>
      <w:r w:rsidRPr="004C7E7B">
        <w:rPr>
          <w:rFonts w:ascii="Times New Roman" w:hAnsi="Times New Roman" w:cs="Times New Roman"/>
        </w:rPr>
        <w:t>to</w:t>
      </w:r>
      <w:r w:rsidRPr="004C7E7B">
        <w:rPr>
          <w:rFonts w:ascii="Times New Roman" w:hAnsi="Times New Roman" w:cs="Times New Roman"/>
          <w:spacing w:val="40"/>
        </w:rPr>
        <w:t xml:space="preserve"> </w:t>
      </w:r>
      <w:r w:rsidRPr="004C7E7B">
        <w:rPr>
          <w:rFonts w:ascii="Times New Roman" w:hAnsi="Times New Roman" w:cs="Times New Roman"/>
        </w:rPr>
        <w:t>enter</w:t>
      </w:r>
      <w:r w:rsidRPr="004C7E7B">
        <w:rPr>
          <w:rFonts w:ascii="Times New Roman" w:hAnsi="Times New Roman" w:cs="Times New Roman"/>
          <w:spacing w:val="40"/>
        </w:rPr>
        <w:t xml:space="preserve"> </w:t>
      </w:r>
      <w:r w:rsidRPr="004C7E7B">
        <w:rPr>
          <w:rFonts w:ascii="Times New Roman" w:hAnsi="Times New Roman" w:cs="Times New Roman"/>
        </w:rPr>
        <w:t>into</w:t>
      </w:r>
      <w:r w:rsidRPr="004C7E7B">
        <w:rPr>
          <w:rFonts w:ascii="Times New Roman" w:hAnsi="Times New Roman" w:cs="Times New Roman"/>
          <w:spacing w:val="40"/>
        </w:rPr>
        <w:t xml:space="preserve"> </w:t>
      </w:r>
      <w:r w:rsidRPr="004C7E7B">
        <w:rPr>
          <w:rFonts w:ascii="Times New Roman" w:hAnsi="Times New Roman" w:cs="Times New Roman"/>
        </w:rPr>
        <w:t>a</w:t>
      </w:r>
      <w:r w:rsidRPr="004C7E7B">
        <w:rPr>
          <w:rFonts w:ascii="Times New Roman" w:hAnsi="Times New Roman" w:cs="Times New Roman"/>
          <w:spacing w:val="40"/>
        </w:rPr>
        <w:t xml:space="preserve"> </w:t>
      </w:r>
      <w:r w:rsidRPr="004C7E7B">
        <w:rPr>
          <w:rFonts w:ascii="Times New Roman" w:hAnsi="Times New Roman" w:cs="Times New Roman"/>
        </w:rPr>
        <w:t>contract</w:t>
      </w:r>
      <w:r w:rsidRPr="004C7E7B">
        <w:rPr>
          <w:rFonts w:ascii="Times New Roman" w:hAnsi="Times New Roman" w:cs="Times New Roman"/>
          <w:spacing w:val="40"/>
        </w:rPr>
        <w:t xml:space="preserve"> </w:t>
      </w:r>
      <w:r w:rsidRPr="004C7E7B">
        <w:rPr>
          <w:rFonts w:ascii="Times New Roman" w:hAnsi="Times New Roman" w:cs="Times New Roman"/>
        </w:rPr>
        <w:t>with</w:t>
      </w:r>
      <w:r w:rsidRPr="004C7E7B">
        <w:rPr>
          <w:rFonts w:ascii="Times New Roman" w:hAnsi="Times New Roman" w:cs="Times New Roman"/>
          <w:spacing w:val="40"/>
        </w:rPr>
        <w:t xml:space="preserve"> </w:t>
      </w:r>
      <w:r w:rsidRPr="004C7E7B">
        <w:rPr>
          <w:rFonts w:ascii="Times New Roman" w:hAnsi="Times New Roman" w:cs="Times New Roman"/>
        </w:rPr>
        <w:t>the</w:t>
      </w:r>
      <w:r w:rsidRPr="004C7E7B">
        <w:rPr>
          <w:rFonts w:ascii="Times New Roman" w:hAnsi="Times New Roman" w:cs="Times New Roman"/>
          <w:spacing w:val="40"/>
        </w:rPr>
        <w:t xml:space="preserve"> </w:t>
      </w:r>
      <w:r w:rsidRPr="004C7E7B">
        <w:rPr>
          <w:rFonts w:ascii="Times New Roman" w:hAnsi="Times New Roman" w:cs="Times New Roman"/>
        </w:rPr>
        <w:t>NHCOG</w:t>
      </w:r>
      <w:r w:rsidRPr="004C7E7B">
        <w:rPr>
          <w:rFonts w:ascii="Times New Roman" w:hAnsi="Times New Roman" w:cs="Times New Roman"/>
          <w:spacing w:val="40"/>
        </w:rPr>
        <w:t xml:space="preserve"> </w:t>
      </w:r>
      <w:r w:rsidRPr="004C7E7B">
        <w:rPr>
          <w:rFonts w:ascii="Times New Roman" w:hAnsi="Times New Roman" w:cs="Times New Roman"/>
        </w:rPr>
        <w:t>to undertake the work.</w:t>
      </w:r>
    </w:p>
    <w:p w14:paraId="0E26652B" w14:textId="77777777" w:rsidR="00C850E0" w:rsidRPr="004C7E7B" w:rsidRDefault="00F86FE0">
      <w:pPr>
        <w:pStyle w:val="BodyText"/>
        <w:spacing w:before="268"/>
        <w:ind w:right="365"/>
        <w:rPr>
          <w:rFonts w:ascii="Times New Roman" w:hAnsi="Times New Roman" w:cs="Times New Roman"/>
        </w:rPr>
      </w:pPr>
      <w:r w:rsidRPr="004C7E7B">
        <w:rPr>
          <w:rFonts w:ascii="Times New Roman" w:hAnsi="Times New Roman" w:cs="Times New Roman"/>
        </w:rPr>
        <w:t>The firm awarded the contract must meet all Municipal, State and Federal affirmative action and equal employment opportunity practices.</w:t>
      </w:r>
    </w:p>
    <w:p w14:paraId="0E26652C" w14:textId="77777777" w:rsidR="00C850E0" w:rsidRPr="004C7E7B" w:rsidRDefault="00F86FE0">
      <w:pPr>
        <w:pStyle w:val="BodyText"/>
        <w:spacing w:before="269" w:line="276" w:lineRule="auto"/>
        <w:ind w:right="350"/>
        <w:jc w:val="both"/>
        <w:rPr>
          <w:rFonts w:ascii="Times New Roman" w:hAnsi="Times New Roman" w:cs="Times New Roman"/>
        </w:rPr>
      </w:pPr>
      <w:r w:rsidRPr="004C7E7B">
        <w:rPr>
          <w:rFonts w:ascii="Times New Roman" w:hAnsi="Times New Roman" w:cs="Times New Roman"/>
        </w:rPr>
        <w:t>The</w:t>
      </w:r>
      <w:r w:rsidRPr="004C7E7B">
        <w:rPr>
          <w:rFonts w:ascii="Times New Roman" w:hAnsi="Times New Roman" w:cs="Times New Roman"/>
          <w:spacing w:val="-5"/>
        </w:rPr>
        <w:t xml:space="preserve"> </w:t>
      </w:r>
      <w:r w:rsidRPr="004C7E7B">
        <w:rPr>
          <w:rFonts w:ascii="Times New Roman" w:hAnsi="Times New Roman" w:cs="Times New Roman"/>
        </w:rPr>
        <w:t>selected</w:t>
      </w:r>
      <w:r w:rsidRPr="004C7E7B">
        <w:rPr>
          <w:rFonts w:ascii="Times New Roman" w:hAnsi="Times New Roman" w:cs="Times New Roman"/>
          <w:spacing w:val="-5"/>
        </w:rPr>
        <w:t xml:space="preserve"> </w:t>
      </w:r>
      <w:r w:rsidRPr="004C7E7B">
        <w:rPr>
          <w:rFonts w:ascii="Times New Roman" w:hAnsi="Times New Roman" w:cs="Times New Roman"/>
        </w:rPr>
        <w:t>consultant</w:t>
      </w:r>
      <w:r w:rsidRPr="004C7E7B">
        <w:rPr>
          <w:rFonts w:ascii="Times New Roman" w:hAnsi="Times New Roman" w:cs="Times New Roman"/>
          <w:spacing w:val="-5"/>
        </w:rPr>
        <w:t xml:space="preserve"> </w:t>
      </w:r>
      <w:r w:rsidRPr="004C7E7B">
        <w:rPr>
          <w:rFonts w:ascii="Times New Roman" w:hAnsi="Times New Roman" w:cs="Times New Roman"/>
        </w:rPr>
        <w:t>will</w:t>
      </w:r>
      <w:r w:rsidRPr="004C7E7B">
        <w:rPr>
          <w:rFonts w:ascii="Times New Roman" w:hAnsi="Times New Roman" w:cs="Times New Roman"/>
          <w:spacing w:val="-5"/>
        </w:rPr>
        <w:t xml:space="preserve"> </w:t>
      </w:r>
      <w:r w:rsidRPr="004C7E7B">
        <w:rPr>
          <w:rFonts w:ascii="Times New Roman" w:hAnsi="Times New Roman" w:cs="Times New Roman"/>
        </w:rPr>
        <w:t>be</w:t>
      </w:r>
      <w:r w:rsidRPr="004C7E7B">
        <w:rPr>
          <w:rFonts w:ascii="Times New Roman" w:hAnsi="Times New Roman" w:cs="Times New Roman"/>
          <w:spacing w:val="-5"/>
        </w:rPr>
        <w:t xml:space="preserve"> </w:t>
      </w:r>
      <w:r w:rsidRPr="004C7E7B">
        <w:rPr>
          <w:rFonts w:ascii="Times New Roman" w:hAnsi="Times New Roman" w:cs="Times New Roman"/>
        </w:rPr>
        <w:t>required</w:t>
      </w:r>
      <w:r w:rsidRPr="004C7E7B">
        <w:rPr>
          <w:rFonts w:ascii="Times New Roman" w:hAnsi="Times New Roman" w:cs="Times New Roman"/>
          <w:spacing w:val="-6"/>
        </w:rPr>
        <w:t xml:space="preserve"> </w:t>
      </w:r>
      <w:r w:rsidRPr="004C7E7B">
        <w:rPr>
          <w:rFonts w:ascii="Times New Roman" w:hAnsi="Times New Roman" w:cs="Times New Roman"/>
        </w:rPr>
        <w:t>to</w:t>
      </w:r>
      <w:r w:rsidRPr="004C7E7B">
        <w:rPr>
          <w:rFonts w:ascii="Times New Roman" w:hAnsi="Times New Roman" w:cs="Times New Roman"/>
          <w:spacing w:val="-6"/>
        </w:rPr>
        <w:t xml:space="preserve"> </w:t>
      </w:r>
      <w:r w:rsidRPr="004C7E7B">
        <w:rPr>
          <w:rFonts w:ascii="Times New Roman" w:hAnsi="Times New Roman" w:cs="Times New Roman"/>
        </w:rPr>
        <w:t>prepare</w:t>
      </w:r>
      <w:r w:rsidRPr="004C7E7B">
        <w:rPr>
          <w:rFonts w:ascii="Times New Roman" w:hAnsi="Times New Roman" w:cs="Times New Roman"/>
          <w:spacing w:val="-5"/>
        </w:rPr>
        <w:t xml:space="preserve"> </w:t>
      </w:r>
      <w:r w:rsidRPr="004C7E7B">
        <w:rPr>
          <w:rFonts w:ascii="Times New Roman" w:hAnsi="Times New Roman" w:cs="Times New Roman"/>
        </w:rPr>
        <w:t>project</w:t>
      </w:r>
      <w:r w:rsidRPr="004C7E7B">
        <w:rPr>
          <w:rFonts w:ascii="Times New Roman" w:hAnsi="Times New Roman" w:cs="Times New Roman"/>
          <w:spacing w:val="-6"/>
        </w:rPr>
        <w:t xml:space="preserve"> </w:t>
      </w:r>
      <w:r w:rsidRPr="004C7E7B">
        <w:rPr>
          <w:rFonts w:ascii="Times New Roman" w:hAnsi="Times New Roman" w:cs="Times New Roman"/>
        </w:rPr>
        <w:t>documents</w:t>
      </w:r>
      <w:r w:rsidRPr="004C7E7B">
        <w:rPr>
          <w:rFonts w:ascii="Times New Roman" w:hAnsi="Times New Roman" w:cs="Times New Roman"/>
          <w:spacing w:val="-7"/>
        </w:rPr>
        <w:t xml:space="preserve"> </w:t>
      </w:r>
      <w:r w:rsidRPr="004C7E7B">
        <w:rPr>
          <w:rFonts w:ascii="Times New Roman" w:hAnsi="Times New Roman" w:cs="Times New Roman"/>
        </w:rPr>
        <w:t>in</w:t>
      </w:r>
      <w:r w:rsidRPr="004C7E7B">
        <w:rPr>
          <w:rFonts w:ascii="Times New Roman" w:hAnsi="Times New Roman" w:cs="Times New Roman"/>
          <w:spacing w:val="-6"/>
        </w:rPr>
        <w:t xml:space="preserve"> </w:t>
      </w:r>
      <w:r w:rsidRPr="004C7E7B">
        <w:rPr>
          <w:rFonts w:ascii="Times New Roman" w:hAnsi="Times New Roman" w:cs="Times New Roman"/>
        </w:rPr>
        <w:t>a</w:t>
      </w:r>
      <w:r w:rsidRPr="004C7E7B">
        <w:rPr>
          <w:rFonts w:ascii="Times New Roman" w:hAnsi="Times New Roman" w:cs="Times New Roman"/>
          <w:spacing w:val="-5"/>
        </w:rPr>
        <w:t xml:space="preserve"> </w:t>
      </w:r>
      <w:r w:rsidRPr="004C7E7B">
        <w:rPr>
          <w:rFonts w:ascii="Times New Roman" w:hAnsi="Times New Roman" w:cs="Times New Roman"/>
        </w:rPr>
        <w:t>timely</w:t>
      </w:r>
      <w:r w:rsidRPr="004C7E7B">
        <w:rPr>
          <w:rFonts w:ascii="Times New Roman" w:hAnsi="Times New Roman" w:cs="Times New Roman"/>
          <w:spacing w:val="-5"/>
        </w:rPr>
        <w:t xml:space="preserve"> </w:t>
      </w:r>
      <w:r w:rsidRPr="004C7E7B">
        <w:rPr>
          <w:rFonts w:ascii="Times New Roman" w:hAnsi="Times New Roman" w:cs="Times New Roman"/>
        </w:rPr>
        <w:t>manner</w:t>
      </w:r>
      <w:r w:rsidRPr="004C7E7B">
        <w:rPr>
          <w:rFonts w:ascii="Times New Roman" w:hAnsi="Times New Roman" w:cs="Times New Roman"/>
          <w:spacing w:val="-6"/>
        </w:rPr>
        <w:t xml:space="preserve"> </w:t>
      </w:r>
      <w:r w:rsidRPr="004C7E7B">
        <w:rPr>
          <w:rFonts w:ascii="Times New Roman" w:hAnsi="Times New Roman" w:cs="Times New Roman"/>
        </w:rPr>
        <w:t>and submit</w:t>
      </w:r>
      <w:r w:rsidRPr="004C7E7B">
        <w:rPr>
          <w:rFonts w:ascii="Times New Roman" w:hAnsi="Times New Roman" w:cs="Times New Roman"/>
          <w:spacing w:val="-3"/>
        </w:rPr>
        <w:t xml:space="preserve"> </w:t>
      </w:r>
      <w:r w:rsidRPr="004C7E7B">
        <w:rPr>
          <w:rFonts w:ascii="Times New Roman" w:hAnsi="Times New Roman" w:cs="Times New Roman"/>
        </w:rPr>
        <w:t>monthly</w:t>
      </w:r>
      <w:r w:rsidRPr="004C7E7B">
        <w:rPr>
          <w:rFonts w:ascii="Times New Roman" w:hAnsi="Times New Roman" w:cs="Times New Roman"/>
          <w:spacing w:val="-3"/>
        </w:rPr>
        <w:t xml:space="preserve"> </w:t>
      </w:r>
      <w:r w:rsidRPr="004C7E7B">
        <w:rPr>
          <w:rFonts w:ascii="Times New Roman" w:hAnsi="Times New Roman" w:cs="Times New Roman"/>
        </w:rPr>
        <w:t>status</w:t>
      </w:r>
      <w:r w:rsidRPr="004C7E7B">
        <w:rPr>
          <w:rFonts w:ascii="Times New Roman" w:hAnsi="Times New Roman" w:cs="Times New Roman"/>
          <w:spacing w:val="-4"/>
        </w:rPr>
        <w:t xml:space="preserve"> </w:t>
      </w:r>
      <w:r w:rsidRPr="004C7E7B">
        <w:rPr>
          <w:rFonts w:ascii="Times New Roman" w:hAnsi="Times New Roman" w:cs="Times New Roman"/>
        </w:rPr>
        <w:t>reports</w:t>
      </w:r>
      <w:r w:rsidRPr="004C7E7B">
        <w:rPr>
          <w:rFonts w:ascii="Times New Roman" w:hAnsi="Times New Roman" w:cs="Times New Roman"/>
          <w:spacing w:val="-4"/>
        </w:rPr>
        <w:t xml:space="preserve"> </w:t>
      </w:r>
      <w:r w:rsidRPr="004C7E7B">
        <w:rPr>
          <w:rFonts w:ascii="Times New Roman" w:hAnsi="Times New Roman" w:cs="Times New Roman"/>
        </w:rPr>
        <w:t>indicating</w:t>
      </w:r>
      <w:r w:rsidRPr="004C7E7B">
        <w:rPr>
          <w:rFonts w:ascii="Times New Roman" w:hAnsi="Times New Roman" w:cs="Times New Roman"/>
          <w:spacing w:val="-3"/>
        </w:rPr>
        <w:t xml:space="preserve"> </w:t>
      </w:r>
      <w:r w:rsidRPr="004C7E7B">
        <w:rPr>
          <w:rFonts w:ascii="Times New Roman" w:hAnsi="Times New Roman" w:cs="Times New Roman"/>
        </w:rPr>
        <w:t>work</w:t>
      </w:r>
      <w:r w:rsidRPr="004C7E7B">
        <w:rPr>
          <w:rFonts w:ascii="Times New Roman" w:hAnsi="Times New Roman" w:cs="Times New Roman"/>
          <w:spacing w:val="-3"/>
        </w:rPr>
        <w:t xml:space="preserve"> </w:t>
      </w:r>
      <w:r w:rsidRPr="004C7E7B">
        <w:rPr>
          <w:rFonts w:ascii="Times New Roman" w:hAnsi="Times New Roman" w:cs="Times New Roman"/>
        </w:rPr>
        <w:t>completed</w:t>
      </w:r>
      <w:r w:rsidRPr="004C7E7B">
        <w:rPr>
          <w:rFonts w:ascii="Times New Roman" w:hAnsi="Times New Roman" w:cs="Times New Roman"/>
          <w:spacing w:val="-3"/>
        </w:rPr>
        <w:t xml:space="preserve"> </w:t>
      </w:r>
      <w:r w:rsidRPr="004C7E7B">
        <w:rPr>
          <w:rFonts w:ascii="Times New Roman" w:hAnsi="Times New Roman" w:cs="Times New Roman"/>
        </w:rPr>
        <w:t>to</w:t>
      </w:r>
      <w:r w:rsidRPr="004C7E7B">
        <w:rPr>
          <w:rFonts w:ascii="Times New Roman" w:hAnsi="Times New Roman" w:cs="Times New Roman"/>
          <w:spacing w:val="-3"/>
        </w:rPr>
        <w:t xml:space="preserve"> </w:t>
      </w:r>
      <w:r w:rsidRPr="004C7E7B">
        <w:rPr>
          <w:rFonts w:ascii="Times New Roman" w:hAnsi="Times New Roman" w:cs="Times New Roman"/>
        </w:rPr>
        <w:t>date</w:t>
      </w:r>
      <w:r w:rsidRPr="004C7E7B">
        <w:rPr>
          <w:rFonts w:ascii="Times New Roman" w:hAnsi="Times New Roman" w:cs="Times New Roman"/>
          <w:spacing w:val="-3"/>
        </w:rPr>
        <w:t xml:space="preserve"> </w:t>
      </w:r>
      <w:r w:rsidRPr="004C7E7B">
        <w:rPr>
          <w:rFonts w:ascii="Times New Roman" w:hAnsi="Times New Roman" w:cs="Times New Roman"/>
        </w:rPr>
        <w:t>and</w:t>
      </w:r>
      <w:r w:rsidRPr="004C7E7B">
        <w:rPr>
          <w:rFonts w:ascii="Times New Roman" w:hAnsi="Times New Roman" w:cs="Times New Roman"/>
          <w:spacing w:val="-5"/>
        </w:rPr>
        <w:t xml:space="preserve"> </w:t>
      </w:r>
      <w:r w:rsidRPr="004C7E7B">
        <w:rPr>
          <w:rFonts w:ascii="Times New Roman" w:hAnsi="Times New Roman" w:cs="Times New Roman"/>
        </w:rPr>
        <w:t>any</w:t>
      </w:r>
      <w:r w:rsidRPr="004C7E7B">
        <w:rPr>
          <w:rFonts w:ascii="Times New Roman" w:hAnsi="Times New Roman" w:cs="Times New Roman"/>
          <w:spacing w:val="-3"/>
        </w:rPr>
        <w:t xml:space="preserve"> </w:t>
      </w:r>
      <w:r w:rsidRPr="004C7E7B">
        <w:rPr>
          <w:rFonts w:ascii="Times New Roman" w:hAnsi="Times New Roman" w:cs="Times New Roman"/>
        </w:rPr>
        <w:t>problems</w:t>
      </w:r>
      <w:r w:rsidRPr="004C7E7B">
        <w:rPr>
          <w:rFonts w:ascii="Times New Roman" w:hAnsi="Times New Roman" w:cs="Times New Roman"/>
          <w:spacing w:val="-4"/>
        </w:rPr>
        <w:t xml:space="preserve"> </w:t>
      </w:r>
      <w:r w:rsidRPr="004C7E7B">
        <w:rPr>
          <w:rFonts w:ascii="Times New Roman" w:hAnsi="Times New Roman" w:cs="Times New Roman"/>
        </w:rPr>
        <w:t>that</w:t>
      </w:r>
      <w:r w:rsidRPr="004C7E7B">
        <w:rPr>
          <w:rFonts w:ascii="Times New Roman" w:hAnsi="Times New Roman" w:cs="Times New Roman"/>
          <w:spacing w:val="-3"/>
        </w:rPr>
        <w:t xml:space="preserve"> </w:t>
      </w:r>
      <w:r w:rsidRPr="004C7E7B">
        <w:rPr>
          <w:rFonts w:ascii="Times New Roman" w:hAnsi="Times New Roman" w:cs="Times New Roman"/>
        </w:rPr>
        <w:t>have affected</w:t>
      </w:r>
      <w:r w:rsidRPr="004C7E7B">
        <w:rPr>
          <w:rFonts w:ascii="Times New Roman" w:hAnsi="Times New Roman" w:cs="Times New Roman"/>
          <w:spacing w:val="-3"/>
        </w:rPr>
        <w:t xml:space="preserve"> </w:t>
      </w:r>
      <w:r w:rsidRPr="004C7E7B">
        <w:rPr>
          <w:rFonts w:ascii="Times New Roman" w:hAnsi="Times New Roman" w:cs="Times New Roman"/>
        </w:rPr>
        <w:t>the project</w:t>
      </w:r>
      <w:r w:rsidRPr="004C7E7B">
        <w:rPr>
          <w:rFonts w:ascii="Times New Roman" w:hAnsi="Times New Roman" w:cs="Times New Roman"/>
          <w:spacing w:val="-1"/>
        </w:rPr>
        <w:t xml:space="preserve"> </w:t>
      </w:r>
      <w:r w:rsidRPr="004C7E7B">
        <w:rPr>
          <w:rFonts w:ascii="Times New Roman" w:hAnsi="Times New Roman" w:cs="Times New Roman"/>
        </w:rPr>
        <w:t>schedule.</w:t>
      </w:r>
      <w:r w:rsidRPr="004C7E7B">
        <w:rPr>
          <w:rFonts w:ascii="Times New Roman" w:hAnsi="Times New Roman" w:cs="Times New Roman"/>
          <w:spacing w:val="-1"/>
        </w:rPr>
        <w:t xml:space="preserve"> </w:t>
      </w:r>
      <w:r w:rsidRPr="004C7E7B">
        <w:rPr>
          <w:rFonts w:ascii="Times New Roman" w:hAnsi="Times New Roman" w:cs="Times New Roman"/>
        </w:rPr>
        <w:t>To</w:t>
      </w:r>
      <w:r w:rsidRPr="004C7E7B">
        <w:rPr>
          <w:rFonts w:ascii="Times New Roman" w:hAnsi="Times New Roman" w:cs="Times New Roman"/>
          <w:spacing w:val="-1"/>
        </w:rPr>
        <w:t xml:space="preserve"> </w:t>
      </w:r>
      <w:r w:rsidRPr="004C7E7B">
        <w:rPr>
          <w:rFonts w:ascii="Times New Roman" w:hAnsi="Times New Roman" w:cs="Times New Roman"/>
        </w:rPr>
        <w:t>this</w:t>
      </w:r>
      <w:r w:rsidRPr="004C7E7B">
        <w:rPr>
          <w:rFonts w:ascii="Times New Roman" w:hAnsi="Times New Roman" w:cs="Times New Roman"/>
          <w:spacing w:val="-1"/>
        </w:rPr>
        <w:t xml:space="preserve"> </w:t>
      </w:r>
      <w:r w:rsidRPr="004C7E7B">
        <w:rPr>
          <w:rFonts w:ascii="Times New Roman" w:hAnsi="Times New Roman" w:cs="Times New Roman"/>
        </w:rPr>
        <w:t>end,</w:t>
      </w:r>
      <w:r w:rsidRPr="004C7E7B">
        <w:rPr>
          <w:rFonts w:ascii="Times New Roman" w:hAnsi="Times New Roman" w:cs="Times New Roman"/>
          <w:spacing w:val="-1"/>
        </w:rPr>
        <w:t xml:space="preserve"> </w:t>
      </w:r>
      <w:r w:rsidRPr="004C7E7B">
        <w:rPr>
          <w:rFonts w:ascii="Times New Roman" w:hAnsi="Times New Roman" w:cs="Times New Roman"/>
        </w:rPr>
        <w:t>the consultant</w:t>
      </w:r>
      <w:r w:rsidRPr="004C7E7B">
        <w:rPr>
          <w:rFonts w:ascii="Times New Roman" w:hAnsi="Times New Roman" w:cs="Times New Roman"/>
          <w:spacing w:val="-1"/>
        </w:rPr>
        <w:t xml:space="preserve"> </w:t>
      </w:r>
      <w:r w:rsidRPr="004C7E7B">
        <w:rPr>
          <w:rFonts w:ascii="Times New Roman" w:hAnsi="Times New Roman" w:cs="Times New Roman"/>
        </w:rPr>
        <w:t>will</w:t>
      </w:r>
      <w:r w:rsidRPr="004C7E7B">
        <w:rPr>
          <w:rFonts w:ascii="Times New Roman" w:hAnsi="Times New Roman" w:cs="Times New Roman"/>
          <w:spacing w:val="-1"/>
        </w:rPr>
        <w:t xml:space="preserve"> </w:t>
      </w:r>
      <w:r w:rsidRPr="004C7E7B">
        <w:rPr>
          <w:rFonts w:ascii="Times New Roman" w:hAnsi="Times New Roman" w:cs="Times New Roman"/>
        </w:rPr>
        <w:t>be</w:t>
      </w:r>
      <w:r w:rsidRPr="004C7E7B">
        <w:rPr>
          <w:rFonts w:ascii="Times New Roman" w:hAnsi="Times New Roman" w:cs="Times New Roman"/>
          <w:spacing w:val="-2"/>
        </w:rPr>
        <w:t xml:space="preserve"> </w:t>
      </w:r>
      <w:r w:rsidRPr="004C7E7B">
        <w:rPr>
          <w:rFonts w:ascii="Times New Roman" w:hAnsi="Times New Roman" w:cs="Times New Roman"/>
        </w:rPr>
        <w:t>expected</w:t>
      </w:r>
      <w:r w:rsidRPr="004C7E7B">
        <w:rPr>
          <w:rFonts w:ascii="Times New Roman" w:hAnsi="Times New Roman" w:cs="Times New Roman"/>
          <w:spacing w:val="-1"/>
        </w:rPr>
        <w:t xml:space="preserve"> </w:t>
      </w:r>
      <w:r w:rsidRPr="004C7E7B">
        <w:rPr>
          <w:rFonts w:ascii="Times New Roman" w:hAnsi="Times New Roman" w:cs="Times New Roman"/>
        </w:rPr>
        <w:t>to</w:t>
      </w:r>
      <w:r w:rsidRPr="004C7E7B">
        <w:rPr>
          <w:rFonts w:ascii="Times New Roman" w:hAnsi="Times New Roman" w:cs="Times New Roman"/>
          <w:spacing w:val="-3"/>
        </w:rPr>
        <w:t xml:space="preserve"> </w:t>
      </w:r>
      <w:r w:rsidRPr="004C7E7B">
        <w:rPr>
          <w:rFonts w:ascii="Times New Roman" w:hAnsi="Times New Roman" w:cs="Times New Roman"/>
        </w:rPr>
        <w:t>assign</w:t>
      </w:r>
      <w:r w:rsidRPr="004C7E7B">
        <w:rPr>
          <w:rFonts w:ascii="Times New Roman" w:hAnsi="Times New Roman" w:cs="Times New Roman"/>
          <w:spacing w:val="-1"/>
        </w:rPr>
        <w:t xml:space="preserve"> </w:t>
      </w:r>
      <w:r w:rsidRPr="004C7E7B">
        <w:rPr>
          <w:rFonts w:ascii="Times New Roman" w:hAnsi="Times New Roman" w:cs="Times New Roman"/>
        </w:rPr>
        <w:t xml:space="preserve">sufficient </w:t>
      </w:r>
      <w:r w:rsidRPr="004C7E7B">
        <w:rPr>
          <w:rFonts w:ascii="Times New Roman" w:hAnsi="Times New Roman" w:cs="Times New Roman"/>
          <w:spacing w:val="-2"/>
        </w:rPr>
        <w:t>administrative,</w:t>
      </w:r>
      <w:r w:rsidRPr="004C7E7B">
        <w:rPr>
          <w:rFonts w:ascii="Times New Roman" w:hAnsi="Times New Roman" w:cs="Times New Roman"/>
          <w:spacing w:val="-12"/>
        </w:rPr>
        <w:t xml:space="preserve"> </w:t>
      </w:r>
      <w:r w:rsidRPr="004C7E7B">
        <w:rPr>
          <w:rFonts w:ascii="Times New Roman" w:hAnsi="Times New Roman" w:cs="Times New Roman"/>
          <w:spacing w:val="-2"/>
        </w:rPr>
        <w:t>technical,</w:t>
      </w:r>
      <w:r w:rsidRPr="004C7E7B">
        <w:rPr>
          <w:rFonts w:ascii="Times New Roman" w:hAnsi="Times New Roman" w:cs="Times New Roman"/>
          <w:spacing w:val="-12"/>
        </w:rPr>
        <w:t xml:space="preserve"> </w:t>
      </w:r>
      <w:r w:rsidRPr="004C7E7B">
        <w:rPr>
          <w:rFonts w:ascii="Times New Roman" w:hAnsi="Times New Roman" w:cs="Times New Roman"/>
          <w:spacing w:val="-2"/>
        </w:rPr>
        <w:t>and</w:t>
      </w:r>
      <w:r w:rsidRPr="004C7E7B">
        <w:rPr>
          <w:rFonts w:ascii="Times New Roman" w:hAnsi="Times New Roman" w:cs="Times New Roman"/>
          <w:spacing w:val="-12"/>
        </w:rPr>
        <w:t xml:space="preserve"> </w:t>
      </w:r>
      <w:r w:rsidRPr="004C7E7B">
        <w:rPr>
          <w:rFonts w:ascii="Times New Roman" w:hAnsi="Times New Roman" w:cs="Times New Roman"/>
          <w:spacing w:val="-2"/>
        </w:rPr>
        <w:t>support</w:t>
      </w:r>
      <w:r w:rsidRPr="004C7E7B">
        <w:rPr>
          <w:rFonts w:ascii="Times New Roman" w:hAnsi="Times New Roman" w:cs="Times New Roman"/>
          <w:spacing w:val="-12"/>
        </w:rPr>
        <w:t xml:space="preserve"> </w:t>
      </w:r>
      <w:r w:rsidRPr="004C7E7B">
        <w:rPr>
          <w:rFonts w:ascii="Times New Roman" w:hAnsi="Times New Roman" w:cs="Times New Roman"/>
          <w:spacing w:val="-2"/>
        </w:rPr>
        <w:t>staff</w:t>
      </w:r>
      <w:r w:rsidRPr="004C7E7B">
        <w:rPr>
          <w:rFonts w:ascii="Times New Roman" w:hAnsi="Times New Roman" w:cs="Times New Roman"/>
          <w:spacing w:val="-13"/>
        </w:rPr>
        <w:t xml:space="preserve"> </w:t>
      </w:r>
      <w:r w:rsidRPr="004C7E7B">
        <w:rPr>
          <w:rFonts w:ascii="Times New Roman" w:hAnsi="Times New Roman" w:cs="Times New Roman"/>
          <w:spacing w:val="-2"/>
        </w:rPr>
        <w:t>to</w:t>
      </w:r>
      <w:r w:rsidRPr="004C7E7B">
        <w:rPr>
          <w:rFonts w:ascii="Times New Roman" w:hAnsi="Times New Roman" w:cs="Times New Roman"/>
          <w:spacing w:val="-11"/>
        </w:rPr>
        <w:t xml:space="preserve"> </w:t>
      </w:r>
      <w:r w:rsidRPr="004C7E7B">
        <w:rPr>
          <w:rFonts w:ascii="Times New Roman" w:hAnsi="Times New Roman" w:cs="Times New Roman"/>
          <w:spacing w:val="-2"/>
        </w:rPr>
        <w:t>complete</w:t>
      </w:r>
      <w:r w:rsidRPr="004C7E7B">
        <w:rPr>
          <w:rFonts w:ascii="Times New Roman" w:hAnsi="Times New Roman" w:cs="Times New Roman"/>
          <w:spacing w:val="-12"/>
        </w:rPr>
        <w:t xml:space="preserve"> </w:t>
      </w:r>
      <w:r w:rsidRPr="004C7E7B">
        <w:rPr>
          <w:rFonts w:ascii="Times New Roman" w:hAnsi="Times New Roman" w:cs="Times New Roman"/>
          <w:spacing w:val="-2"/>
        </w:rPr>
        <w:t>the</w:t>
      </w:r>
      <w:r w:rsidRPr="004C7E7B">
        <w:rPr>
          <w:rFonts w:ascii="Times New Roman" w:hAnsi="Times New Roman" w:cs="Times New Roman"/>
          <w:spacing w:val="-12"/>
        </w:rPr>
        <w:t xml:space="preserve"> </w:t>
      </w:r>
      <w:r w:rsidRPr="004C7E7B">
        <w:rPr>
          <w:rFonts w:ascii="Times New Roman" w:hAnsi="Times New Roman" w:cs="Times New Roman"/>
          <w:spacing w:val="-2"/>
        </w:rPr>
        <w:t>scope</w:t>
      </w:r>
      <w:r w:rsidRPr="004C7E7B">
        <w:rPr>
          <w:rFonts w:ascii="Times New Roman" w:hAnsi="Times New Roman" w:cs="Times New Roman"/>
          <w:spacing w:val="-12"/>
        </w:rPr>
        <w:t xml:space="preserve"> </w:t>
      </w:r>
      <w:r w:rsidRPr="004C7E7B">
        <w:rPr>
          <w:rFonts w:ascii="Times New Roman" w:hAnsi="Times New Roman" w:cs="Times New Roman"/>
          <w:spacing w:val="-2"/>
        </w:rPr>
        <w:t>of</w:t>
      </w:r>
      <w:r w:rsidRPr="004C7E7B">
        <w:rPr>
          <w:rFonts w:ascii="Times New Roman" w:hAnsi="Times New Roman" w:cs="Times New Roman"/>
          <w:spacing w:val="-13"/>
        </w:rPr>
        <w:t xml:space="preserve"> </w:t>
      </w:r>
      <w:r w:rsidRPr="004C7E7B">
        <w:rPr>
          <w:rFonts w:ascii="Times New Roman" w:hAnsi="Times New Roman" w:cs="Times New Roman"/>
          <w:spacing w:val="-2"/>
        </w:rPr>
        <w:t>work</w:t>
      </w:r>
      <w:r w:rsidRPr="004C7E7B">
        <w:rPr>
          <w:rFonts w:ascii="Times New Roman" w:hAnsi="Times New Roman" w:cs="Times New Roman"/>
          <w:spacing w:val="-12"/>
        </w:rPr>
        <w:t xml:space="preserve"> </w:t>
      </w:r>
      <w:r w:rsidRPr="004C7E7B">
        <w:rPr>
          <w:rFonts w:ascii="Times New Roman" w:hAnsi="Times New Roman" w:cs="Times New Roman"/>
          <w:spacing w:val="-2"/>
        </w:rPr>
        <w:t>within</w:t>
      </w:r>
      <w:r w:rsidRPr="004C7E7B">
        <w:rPr>
          <w:rFonts w:ascii="Times New Roman" w:hAnsi="Times New Roman" w:cs="Times New Roman"/>
          <w:spacing w:val="-12"/>
        </w:rPr>
        <w:t xml:space="preserve"> </w:t>
      </w:r>
      <w:r w:rsidRPr="004C7E7B">
        <w:rPr>
          <w:rFonts w:ascii="Times New Roman" w:hAnsi="Times New Roman" w:cs="Times New Roman"/>
          <w:spacing w:val="-2"/>
        </w:rPr>
        <w:t>the</w:t>
      </w:r>
      <w:r w:rsidRPr="004C7E7B">
        <w:rPr>
          <w:rFonts w:ascii="Times New Roman" w:hAnsi="Times New Roman" w:cs="Times New Roman"/>
          <w:spacing w:val="-12"/>
        </w:rPr>
        <w:t xml:space="preserve"> </w:t>
      </w:r>
      <w:r w:rsidRPr="004C7E7B">
        <w:rPr>
          <w:rFonts w:ascii="Times New Roman" w:hAnsi="Times New Roman" w:cs="Times New Roman"/>
          <w:spacing w:val="-2"/>
        </w:rPr>
        <w:t xml:space="preserve">established </w:t>
      </w:r>
      <w:r w:rsidRPr="004C7E7B">
        <w:rPr>
          <w:rFonts w:ascii="Times New Roman" w:hAnsi="Times New Roman" w:cs="Times New Roman"/>
        </w:rPr>
        <w:t>and agreed to schedule.</w:t>
      </w:r>
    </w:p>
    <w:p w14:paraId="57A0F3DD" w14:textId="77777777" w:rsidR="002E3686" w:rsidRPr="004C7E7B" w:rsidRDefault="002E3686">
      <w:pPr>
        <w:pStyle w:val="BodyText"/>
        <w:spacing w:before="269" w:line="276" w:lineRule="auto"/>
        <w:ind w:right="350"/>
        <w:jc w:val="both"/>
        <w:rPr>
          <w:rFonts w:ascii="Times New Roman" w:hAnsi="Times New Roman" w:cs="Times New Roman"/>
        </w:rPr>
      </w:pPr>
    </w:p>
    <w:p w14:paraId="6487C1C9" w14:textId="77777777" w:rsidR="00084FCC" w:rsidRPr="004C7E7B" w:rsidRDefault="00084FCC" w:rsidP="002E3686">
      <w:pPr>
        <w:pStyle w:val="Heading2"/>
        <w:rPr>
          <w:rFonts w:ascii="Times New Roman" w:hAnsi="Times New Roman" w:cs="Times New Roman"/>
        </w:rPr>
      </w:pPr>
    </w:p>
    <w:p w14:paraId="07254B9E" w14:textId="77777777" w:rsidR="00084FCC" w:rsidRPr="004C7E7B" w:rsidRDefault="00084FCC" w:rsidP="002E3686">
      <w:pPr>
        <w:pStyle w:val="Heading2"/>
        <w:rPr>
          <w:rFonts w:ascii="Times New Roman" w:hAnsi="Times New Roman" w:cs="Times New Roman"/>
        </w:rPr>
      </w:pPr>
    </w:p>
    <w:p w14:paraId="4D39508A" w14:textId="77777777" w:rsidR="00483489" w:rsidRDefault="002E3686" w:rsidP="00483489">
      <w:pPr>
        <w:pStyle w:val="Heading2"/>
        <w:rPr>
          <w:rFonts w:ascii="Times New Roman" w:hAnsi="Times New Roman" w:cs="Times New Roman"/>
          <w:spacing w:val="-2"/>
        </w:rPr>
      </w:pPr>
      <w:r w:rsidRPr="00AB5F55">
        <w:rPr>
          <w:rFonts w:ascii="Times New Roman" w:hAnsi="Times New Roman" w:cs="Times New Roman"/>
          <w:u w:val="single"/>
        </w:rPr>
        <w:t>Terms</w:t>
      </w:r>
      <w:r w:rsidRPr="00AB5F55">
        <w:rPr>
          <w:rFonts w:ascii="Times New Roman" w:hAnsi="Times New Roman" w:cs="Times New Roman"/>
          <w:spacing w:val="-1"/>
          <w:u w:val="single"/>
        </w:rPr>
        <w:t xml:space="preserve"> </w:t>
      </w:r>
      <w:r w:rsidRPr="00AB5F55">
        <w:rPr>
          <w:rFonts w:ascii="Times New Roman" w:hAnsi="Times New Roman" w:cs="Times New Roman"/>
          <w:u w:val="single"/>
        </w:rPr>
        <w:t>&amp;</w:t>
      </w:r>
      <w:r w:rsidRPr="00AB5F55">
        <w:rPr>
          <w:rFonts w:ascii="Times New Roman" w:hAnsi="Times New Roman" w:cs="Times New Roman"/>
          <w:spacing w:val="-2"/>
          <w:u w:val="single"/>
        </w:rPr>
        <w:t xml:space="preserve"> Conditions</w:t>
      </w:r>
      <w:r w:rsidRPr="004C7E7B">
        <w:rPr>
          <w:rFonts w:ascii="Times New Roman" w:hAnsi="Times New Roman" w:cs="Times New Roman"/>
          <w:spacing w:val="-2"/>
        </w:rPr>
        <w:t>:</w:t>
      </w:r>
    </w:p>
    <w:p w14:paraId="0E26652E" w14:textId="3C636C2A" w:rsidR="00C850E0" w:rsidRPr="00AB5F55" w:rsidRDefault="00F86FE0" w:rsidP="00483489">
      <w:pPr>
        <w:pStyle w:val="Heading2"/>
        <w:rPr>
          <w:rFonts w:ascii="Times New Roman" w:hAnsi="Times New Roman" w:cs="Times New Roman"/>
          <w:b w:val="0"/>
          <w:bCs w:val="0"/>
        </w:rPr>
      </w:pPr>
      <w:r w:rsidRPr="00AB5F55">
        <w:rPr>
          <w:rFonts w:ascii="Times New Roman" w:hAnsi="Times New Roman" w:cs="Times New Roman"/>
          <w:spacing w:val="-2"/>
        </w:rPr>
        <w:t>Insurance</w:t>
      </w:r>
    </w:p>
    <w:p w14:paraId="7702B83A" w14:textId="77777777" w:rsidR="0079151A" w:rsidRPr="004C7E7B" w:rsidRDefault="00F86FE0" w:rsidP="0079151A">
      <w:pPr>
        <w:pStyle w:val="BodyText"/>
        <w:spacing w:before="1"/>
        <w:ind w:right="356"/>
        <w:jc w:val="both"/>
        <w:rPr>
          <w:rFonts w:ascii="Times New Roman" w:hAnsi="Times New Roman" w:cs="Times New Roman"/>
          <w:spacing w:val="-2"/>
        </w:rPr>
      </w:pPr>
      <w:r w:rsidRPr="004C7E7B">
        <w:rPr>
          <w:rFonts w:ascii="Times New Roman" w:hAnsi="Times New Roman" w:cs="Times New Roman"/>
        </w:rPr>
        <w:t xml:space="preserve">The NHCOG requires Consultants provide and maintain adequate professional liability insurance for errors and omissions in the minimum amount of Two Million Dollars ($2,000,000) and automobile liability insurance in the minimum amount of One Million Dollars ($1,000,000). The Consultant(s) and subcontractors shall carry workman’s compensation insurance. Proof of adequate insurance must be included in the submitted </w:t>
      </w:r>
      <w:r w:rsidRPr="004C7E7B">
        <w:rPr>
          <w:rFonts w:ascii="Times New Roman" w:hAnsi="Times New Roman" w:cs="Times New Roman"/>
          <w:spacing w:val="-2"/>
        </w:rPr>
        <w:t>proposal.</w:t>
      </w:r>
    </w:p>
    <w:p w14:paraId="53EC8AA2" w14:textId="77777777" w:rsidR="008D1E06" w:rsidRPr="004C7E7B" w:rsidRDefault="008D1E06" w:rsidP="0079151A">
      <w:pPr>
        <w:pStyle w:val="BodyText"/>
        <w:spacing w:before="1"/>
        <w:ind w:right="356"/>
        <w:jc w:val="both"/>
        <w:rPr>
          <w:rFonts w:ascii="Times New Roman" w:hAnsi="Times New Roman" w:cs="Times New Roman"/>
          <w:spacing w:val="-2"/>
        </w:rPr>
      </w:pPr>
    </w:p>
    <w:p w14:paraId="0E266530" w14:textId="535ECD9C" w:rsidR="00C850E0" w:rsidRPr="00AB5F55" w:rsidRDefault="00F86FE0" w:rsidP="0079151A">
      <w:pPr>
        <w:pStyle w:val="BodyText"/>
        <w:spacing w:before="1"/>
        <w:ind w:right="356"/>
        <w:jc w:val="both"/>
        <w:rPr>
          <w:rFonts w:ascii="Times New Roman" w:hAnsi="Times New Roman" w:cs="Times New Roman"/>
          <w:b/>
          <w:bCs/>
          <w:spacing w:val="-2"/>
        </w:rPr>
      </w:pPr>
      <w:r w:rsidRPr="00AB5F55">
        <w:rPr>
          <w:rFonts w:ascii="Times New Roman" w:hAnsi="Times New Roman" w:cs="Times New Roman"/>
          <w:b/>
          <w:bCs/>
          <w:spacing w:val="-2"/>
        </w:rPr>
        <w:t>Personnel</w:t>
      </w:r>
    </w:p>
    <w:p w14:paraId="405E4972" w14:textId="77777777" w:rsidR="005613FD" w:rsidRPr="004C7E7B" w:rsidRDefault="005613FD" w:rsidP="005613FD">
      <w:pPr>
        <w:rPr>
          <w:rFonts w:ascii="Times New Roman" w:hAnsi="Times New Roman" w:cs="Times New Roman"/>
          <w:sz w:val="24"/>
          <w:szCs w:val="24"/>
        </w:rPr>
      </w:pPr>
      <w:r w:rsidRPr="004C7E7B">
        <w:rPr>
          <w:rFonts w:ascii="Times New Roman" w:hAnsi="Times New Roman" w:cs="Times New Roman"/>
          <w:sz w:val="24"/>
          <w:szCs w:val="24"/>
        </w:rPr>
        <w:t>The consultant shall provide the professional services identified in this RFP and Attachment A. The proposal must identify the person or persons responsible for conducting the work and include resumes, relevant municipal or governmental experience, and references.</w:t>
      </w:r>
    </w:p>
    <w:p w14:paraId="3A76BD92" w14:textId="77777777" w:rsidR="000704BD" w:rsidRPr="004C7E7B" w:rsidRDefault="000704BD" w:rsidP="005613FD">
      <w:pPr>
        <w:rPr>
          <w:rFonts w:ascii="Times New Roman" w:hAnsi="Times New Roman" w:cs="Times New Roman"/>
          <w:sz w:val="24"/>
          <w:szCs w:val="24"/>
        </w:rPr>
      </w:pPr>
    </w:p>
    <w:p w14:paraId="7C347287" w14:textId="77777777" w:rsidR="005613FD" w:rsidRPr="004C7E7B" w:rsidRDefault="005613FD" w:rsidP="005613FD">
      <w:pPr>
        <w:rPr>
          <w:rFonts w:ascii="Times New Roman" w:hAnsi="Times New Roman" w:cs="Times New Roman"/>
          <w:sz w:val="24"/>
          <w:szCs w:val="24"/>
        </w:rPr>
      </w:pPr>
      <w:r w:rsidRPr="004C7E7B">
        <w:rPr>
          <w:rFonts w:ascii="Times New Roman" w:hAnsi="Times New Roman" w:cs="Times New Roman"/>
          <w:sz w:val="24"/>
          <w:szCs w:val="24"/>
        </w:rPr>
        <w:t>NHCOG expects that a senior experienced person will serve as the primary representative for the firm and will be actively involved in performing and managing the work.</w:t>
      </w:r>
    </w:p>
    <w:p w14:paraId="7487E813" w14:textId="77777777" w:rsidR="00C850E0" w:rsidRPr="004C7E7B" w:rsidRDefault="00C850E0">
      <w:pPr>
        <w:pStyle w:val="BodyText"/>
        <w:rPr>
          <w:rFonts w:ascii="Times New Roman" w:hAnsi="Times New Roman" w:cs="Times New Roman"/>
        </w:rPr>
      </w:pPr>
    </w:p>
    <w:p w14:paraId="31DD1FC9" w14:textId="77777777" w:rsidR="00C94850" w:rsidRPr="00AB5F55" w:rsidRDefault="00C94850" w:rsidP="00C94850">
      <w:pPr>
        <w:pStyle w:val="BodyText"/>
        <w:spacing w:line="269" w:lineRule="exact"/>
        <w:jc w:val="both"/>
        <w:rPr>
          <w:rFonts w:ascii="Times New Roman" w:hAnsi="Times New Roman" w:cs="Times New Roman"/>
          <w:b/>
          <w:bCs/>
        </w:rPr>
      </w:pPr>
      <w:r w:rsidRPr="00AB5F55">
        <w:rPr>
          <w:rFonts w:ascii="Times New Roman" w:hAnsi="Times New Roman" w:cs="Times New Roman"/>
          <w:b/>
          <w:bCs/>
        </w:rPr>
        <w:t>Length</w:t>
      </w:r>
      <w:r w:rsidRPr="00AB5F55">
        <w:rPr>
          <w:rFonts w:ascii="Times New Roman" w:hAnsi="Times New Roman" w:cs="Times New Roman"/>
          <w:b/>
          <w:bCs/>
          <w:spacing w:val="-2"/>
        </w:rPr>
        <w:t xml:space="preserve"> </w:t>
      </w:r>
      <w:r w:rsidRPr="00AB5F55">
        <w:rPr>
          <w:rFonts w:ascii="Times New Roman" w:hAnsi="Times New Roman" w:cs="Times New Roman"/>
          <w:b/>
          <w:bCs/>
        </w:rPr>
        <w:t>of</w:t>
      </w:r>
      <w:r w:rsidRPr="00AB5F55">
        <w:rPr>
          <w:rFonts w:ascii="Times New Roman" w:hAnsi="Times New Roman" w:cs="Times New Roman"/>
          <w:b/>
          <w:bCs/>
          <w:spacing w:val="-2"/>
        </w:rPr>
        <w:t xml:space="preserve"> Service</w:t>
      </w:r>
    </w:p>
    <w:p w14:paraId="0B1930C6" w14:textId="77777777" w:rsidR="00C94850" w:rsidRPr="004C7E7B" w:rsidRDefault="00C94850" w:rsidP="00C94850">
      <w:pPr>
        <w:pStyle w:val="BodyText"/>
        <w:ind w:right="356"/>
        <w:jc w:val="both"/>
        <w:rPr>
          <w:rFonts w:ascii="Times New Roman" w:hAnsi="Times New Roman" w:cs="Times New Roman"/>
        </w:rPr>
      </w:pPr>
      <w:r w:rsidRPr="004C7E7B">
        <w:rPr>
          <w:rFonts w:ascii="Times New Roman" w:hAnsi="Times New Roman" w:cs="Times New Roman"/>
        </w:rPr>
        <w:t>It</w:t>
      </w:r>
      <w:r w:rsidRPr="004C7E7B">
        <w:rPr>
          <w:rFonts w:ascii="Times New Roman" w:hAnsi="Times New Roman" w:cs="Times New Roman"/>
          <w:spacing w:val="-8"/>
        </w:rPr>
        <w:t xml:space="preserve"> </w:t>
      </w:r>
      <w:r w:rsidRPr="004C7E7B">
        <w:rPr>
          <w:rFonts w:ascii="Times New Roman" w:hAnsi="Times New Roman" w:cs="Times New Roman"/>
        </w:rPr>
        <w:t>is</w:t>
      </w:r>
      <w:r w:rsidRPr="004C7E7B">
        <w:rPr>
          <w:rFonts w:ascii="Times New Roman" w:hAnsi="Times New Roman" w:cs="Times New Roman"/>
          <w:spacing w:val="-8"/>
        </w:rPr>
        <w:t xml:space="preserve"> </w:t>
      </w:r>
      <w:r w:rsidRPr="004C7E7B">
        <w:rPr>
          <w:rFonts w:ascii="Times New Roman" w:hAnsi="Times New Roman" w:cs="Times New Roman"/>
        </w:rPr>
        <w:t>expected</w:t>
      </w:r>
      <w:r w:rsidRPr="004C7E7B">
        <w:rPr>
          <w:rFonts w:ascii="Times New Roman" w:hAnsi="Times New Roman" w:cs="Times New Roman"/>
          <w:spacing w:val="-7"/>
        </w:rPr>
        <w:t xml:space="preserve"> </w:t>
      </w:r>
      <w:r w:rsidRPr="004C7E7B">
        <w:rPr>
          <w:rFonts w:ascii="Times New Roman" w:hAnsi="Times New Roman" w:cs="Times New Roman"/>
        </w:rPr>
        <w:t>and</w:t>
      </w:r>
      <w:r w:rsidRPr="004C7E7B">
        <w:rPr>
          <w:rFonts w:ascii="Times New Roman" w:hAnsi="Times New Roman" w:cs="Times New Roman"/>
          <w:spacing w:val="-7"/>
        </w:rPr>
        <w:t xml:space="preserve"> </w:t>
      </w:r>
      <w:r w:rsidRPr="004C7E7B">
        <w:rPr>
          <w:rFonts w:ascii="Times New Roman" w:hAnsi="Times New Roman" w:cs="Times New Roman"/>
        </w:rPr>
        <w:t>required</w:t>
      </w:r>
      <w:r w:rsidRPr="004C7E7B">
        <w:rPr>
          <w:rFonts w:ascii="Times New Roman" w:hAnsi="Times New Roman" w:cs="Times New Roman"/>
          <w:spacing w:val="-9"/>
        </w:rPr>
        <w:t xml:space="preserve"> </w:t>
      </w:r>
      <w:r w:rsidRPr="004C7E7B">
        <w:rPr>
          <w:rFonts w:ascii="Times New Roman" w:hAnsi="Times New Roman" w:cs="Times New Roman"/>
        </w:rPr>
        <w:t>that</w:t>
      </w:r>
      <w:r w:rsidRPr="004C7E7B">
        <w:rPr>
          <w:rFonts w:ascii="Times New Roman" w:hAnsi="Times New Roman" w:cs="Times New Roman"/>
          <w:spacing w:val="-7"/>
        </w:rPr>
        <w:t xml:space="preserve"> </w:t>
      </w:r>
      <w:r w:rsidRPr="004C7E7B">
        <w:rPr>
          <w:rFonts w:ascii="Times New Roman" w:hAnsi="Times New Roman" w:cs="Times New Roman"/>
        </w:rPr>
        <w:t>the</w:t>
      </w:r>
      <w:r w:rsidRPr="004C7E7B">
        <w:rPr>
          <w:rFonts w:ascii="Times New Roman" w:hAnsi="Times New Roman" w:cs="Times New Roman"/>
          <w:spacing w:val="-7"/>
        </w:rPr>
        <w:t xml:space="preserve"> </w:t>
      </w:r>
      <w:r w:rsidRPr="004C7E7B">
        <w:rPr>
          <w:rFonts w:ascii="Times New Roman" w:hAnsi="Times New Roman" w:cs="Times New Roman"/>
        </w:rPr>
        <w:t>work</w:t>
      </w:r>
      <w:r w:rsidRPr="004C7E7B">
        <w:rPr>
          <w:rFonts w:ascii="Times New Roman" w:hAnsi="Times New Roman" w:cs="Times New Roman"/>
          <w:spacing w:val="-8"/>
        </w:rPr>
        <w:t xml:space="preserve"> </w:t>
      </w:r>
      <w:r w:rsidRPr="004C7E7B">
        <w:rPr>
          <w:rFonts w:ascii="Times New Roman" w:hAnsi="Times New Roman" w:cs="Times New Roman"/>
        </w:rPr>
        <w:t>covered</w:t>
      </w:r>
      <w:r w:rsidRPr="004C7E7B">
        <w:rPr>
          <w:rFonts w:ascii="Times New Roman" w:hAnsi="Times New Roman" w:cs="Times New Roman"/>
          <w:spacing w:val="-7"/>
        </w:rPr>
        <w:t xml:space="preserve"> </w:t>
      </w:r>
      <w:r w:rsidRPr="004C7E7B">
        <w:rPr>
          <w:rFonts w:ascii="Times New Roman" w:hAnsi="Times New Roman" w:cs="Times New Roman"/>
        </w:rPr>
        <w:t>by</w:t>
      </w:r>
      <w:r w:rsidRPr="004C7E7B">
        <w:rPr>
          <w:rFonts w:ascii="Times New Roman" w:hAnsi="Times New Roman" w:cs="Times New Roman"/>
          <w:spacing w:val="-9"/>
        </w:rPr>
        <w:t xml:space="preserve"> </w:t>
      </w:r>
      <w:r w:rsidRPr="004C7E7B">
        <w:rPr>
          <w:rFonts w:ascii="Times New Roman" w:hAnsi="Times New Roman" w:cs="Times New Roman"/>
        </w:rPr>
        <w:t>this</w:t>
      </w:r>
      <w:r w:rsidRPr="004C7E7B">
        <w:rPr>
          <w:rFonts w:ascii="Times New Roman" w:hAnsi="Times New Roman" w:cs="Times New Roman"/>
          <w:spacing w:val="-9"/>
        </w:rPr>
        <w:t xml:space="preserve"> </w:t>
      </w:r>
      <w:r w:rsidRPr="004C7E7B">
        <w:rPr>
          <w:rFonts w:ascii="Times New Roman" w:hAnsi="Times New Roman" w:cs="Times New Roman"/>
        </w:rPr>
        <w:t>scope</w:t>
      </w:r>
      <w:r w:rsidRPr="004C7E7B">
        <w:rPr>
          <w:rFonts w:ascii="Times New Roman" w:hAnsi="Times New Roman" w:cs="Times New Roman"/>
          <w:spacing w:val="-6"/>
        </w:rPr>
        <w:t xml:space="preserve"> </w:t>
      </w:r>
      <w:r w:rsidRPr="004C7E7B">
        <w:rPr>
          <w:rFonts w:ascii="Times New Roman" w:hAnsi="Times New Roman" w:cs="Times New Roman"/>
        </w:rPr>
        <w:t>of</w:t>
      </w:r>
      <w:r w:rsidRPr="004C7E7B">
        <w:rPr>
          <w:rFonts w:ascii="Times New Roman" w:hAnsi="Times New Roman" w:cs="Times New Roman"/>
          <w:spacing w:val="-8"/>
        </w:rPr>
        <w:t xml:space="preserve"> </w:t>
      </w:r>
      <w:r w:rsidRPr="004C7E7B">
        <w:rPr>
          <w:rFonts w:ascii="Times New Roman" w:hAnsi="Times New Roman" w:cs="Times New Roman"/>
        </w:rPr>
        <w:t>services</w:t>
      </w:r>
      <w:r w:rsidRPr="004C7E7B">
        <w:rPr>
          <w:rFonts w:ascii="Times New Roman" w:hAnsi="Times New Roman" w:cs="Times New Roman"/>
          <w:spacing w:val="-8"/>
        </w:rPr>
        <w:t xml:space="preserve"> </w:t>
      </w:r>
      <w:r w:rsidRPr="004C7E7B">
        <w:rPr>
          <w:rFonts w:ascii="Times New Roman" w:hAnsi="Times New Roman" w:cs="Times New Roman"/>
        </w:rPr>
        <w:t>be</w:t>
      </w:r>
      <w:r w:rsidRPr="004C7E7B">
        <w:rPr>
          <w:rFonts w:ascii="Times New Roman" w:hAnsi="Times New Roman" w:cs="Times New Roman"/>
          <w:spacing w:val="-6"/>
        </w:rPr>
        <w:t xml:space="preserve"> </w:t>
      </w:r>
      <w:r w:rsidRPr="004C7E7B">
        <w:rPr>
          <w:rFonts w:ascii="Times New Roman" w:hAnsi="Times New Roman" w:cs="Times New Roman"/>
        </w:rPr>
        <w:t>completed</w:t>
      </w:r>
      <w:r w:rsidRPr="004C7E7B">
        <w:rPr>
          <w:rFonts w:ascii="Times New Roman" w:hAnsi="Times New Roman" w:cs="Times New Roman"/>
          <w:spacing w:val="-7"/>
        </w:rPr>
        <w:t xml:space="preserve"> </w:t>
      </w:r>
      <w:r w:rsidRPr="004C7E7B">
        <w:rPr>
          <w:rFonts w:ascii="Times New Roman" w:hAnsi="Times New Roman" w:cs="Times New Roman"/>
        </w:rPr>
        <w:t>in</w:t>
      </w:r>
      <w:r w:rsidRPr="004C7E7B">
        <w:rPr>
          <w:rFonts w:ascii="Times New Roman" w:hAnsi="Times New Roman" w:cs="Times New Roman"/>
          <w:spacing w:val="-5"/>
        </w:rPr>
        <w:t xml:space="preserve"> </w:t>
      </w:r>
      <w:r w:rsidRPr="004C7E7B">
        <w:rPr>
          <w:rFonts w:ascii="Times New Roman" w:hAnsi="Times New Roman" w:cs="Times New Roman"/>
        </w:rPr>
        <w:t>an expeditious</w:t>
      </w:r>
      <w:r w:rsidRPr="004C7E7B">
        <w:rPr>
          <w:rFonts w:ascii="Times New Roman" w:hAnsi="Times New Roman" w:cs="Times New Roman"/>
          <w:spacing w:val="-6"/>
        </w:rPr>
        <w:t xml:space="preserve"> </w:t>
      </w:r>
      <w:r w:rsidRPr="004C7E7B">
        <w:rPr>
          <w:rFonts w:ascii="Times New Roman" w:hAnsi="Times New Roman" w:cs="Times New Roman"/>
        </w:rPr>
        <w:t>manner.</w:t>
      </w:r>
      <w:r w:rsidRPr="004C7E7B">
        <w:rPr>
          <w:rFonts w:ascii="Times New Roman" w:hAnsi="Times New Roman" w:cs="Times New Roman"/>
          <w:spacing w:val="-5"/>
        </w:rPr>
        <w:t xml:space="preserve"> </w:t>
      </w:r>
      <w:r w:rsidRPr="004C7E7B">
        <w:rPr>
          <w:rFonts w:ascii="Times New Roman" w:hAnsi="Times New Roman" w:cs="Times New Roman"/>
        </w:rPr>
        <w:t>The</w:t>
      </w:r>
      <w:r w:rsidRPr="004C7E7B">
        <w:rPr>
          <w:rFonts w:ascii="Times New Roman" w:hAnsi="Times New Roman" w:cs="Times New Roman"/>
          <w:spacing w:val="-4"/>
        </w:rPr>
        <w:t xml:space="preserve"> </w:t>
      </w:r>
      <w:r w:rsidRPr="004C7E7B">
        <w:rPr>
          <w:rFonts w:ascii="Times New Roman" w:hAnsi="Times New Roman" w:cs="Times New Roman"/>
        </w:rPr>
        <w:t>proposal</w:t>
      </w:r>
      <w:r w:rsidRPr="004C7E7B">
        <w:rPr>
          <w:rFonts w:ascii="Times New Roman" w:hAnsi="Times New Roman" w:cs="Times New Roman"/>
          <w:spacing w:val="-5"/>
        </w:rPr>
        <w:t xml:space="preserve"> </w:t>
      </w:r>
      <w:r w:rsidRPr="004C7E7B">
        <w:rPr>
          <w:rFonts w:ascii="Times New Roman" w:hAnsi="Times New Roman" w:cs="Times New Roman"/>
        </w:rPr>
        <w:t>should</w:t>
      </w:r>
      <w:r w:rsidRPr="004C7E7B">
        <w:rPr>
          <w:rFonts w:ascii="Times New Roman" w:hAnsi="Times New Roman" w:cs="Times New Roman"/>
          <w:spacing w:val="-5"/>
        </w:rPr>
        <w:t xml:space="preserve"> </w:t>
      </w:r>
      <w:r w:rsidRPr="004C7E7B">
        <w:rPr>
          <w:rFonts w:ascii="Times New Roman" w:hAnsi="Times New Roman" w:cs="Times New Roman"/>
        </w:rPr>
        <w:t>indicate</w:t>
      </w:r>
      <w:r w:rsidRPr="004C7E7B">
        <w:rPr>
          <w:rFonts w:ascii="Times New Roman" w:hAnsi="Times New Roman" w:cs="Times New Roman"/>
          <w:spacing w:val="-5"/>
        </w:rPr>
        <w:t xml:space="preserve"> </w:t>
      </w:r>
      <w:r w:rsidRPr="004C7E7B">
        <w:rPr>
          <w:rFonts w:ascii="Times New Roman" w:hAnsi="Times New Roman" w:cs="Times New Roman"/>
        </w:rPr>
        <w:t>an</w:t>
      </w:r>
      <w:r w:rsidRPr="004C7E7B">
        <w:rPr>
          <w:rFonts w:ascii="Times New Roman" w:hAnsi="Times New Roman" w:cs="Times New Roman"/>
          <w:spacing w:val="-5"/>
        </w:rPr>
        <w:t xml:space="preserve"> </w:t>
      </w:r>
      <w:r w:rsidRPr="004C7E7B">
        <w:rPr>
          <w:rFonts w:ascii="Times New Roman" w:hAnsi="Times New Roman" w:cs="Times New Roman"/>
        </w:rPr>
        <w:t>approximate</w:t>
      </w:r>
      <w:r w:rsidRPr="004C7E7B">
        <w:rPr>
          <w:rFonts w:ascii="Times New Roman" w:hAnsi="Times New Roman" w:cs="Times New Roman"/>
          <w:spacing w:val="-5"/>
        </w:rPr>
        <w:t xml:space="preserve"> </w:t>
      </w:r>
      <w:r w:rsidRPr="004C7E7B">
        <w:rPr>
          <w:rFonts w:ascii="Times New Roman" w:hAnsi="Times New Roman" w:cs="Times New Roman"/>
        </w:rPr>
        <w:t>date</w:t>
      </w:r>
      <w:r w:rsidRPr="004C7E7B">
        <w:rPr>
          <w:rFonts w:ascii="Times New Roman" w:hAnsi="Times New Roman" w:cs="Times New Roman"/>
          <w:spacing w:val="-5"/>
        </w:rPr>
        <w:t xml:space="preserve"> </w:t>
      </w:r>
      <w:r w:rsidRPr="004C7E7B">
        <w:rPr>
          <w:rFonts w:ascii="Times New Roman" w:hAnsi="Times New Roman" w:cs="Times New Roman"/>
        </w:rPr>
        <w:t>for</w:t>
      </w:r>
      <w:r w:rsidRPr="004C7E7B">
        <w:rPr>
          <w:rFonts w:ascii="Times New Roman" w:hAnsi="Times New Roman" w:cs="Times New Roman"/>
          <w:spacing w:val="-6"/>
        </w:rPr>
        <w:t xml:space="preserve"> </w:t>
      </w:r>
      <w:r w:rsidRPr="004C7E7B">
        <w:rPr>
          <w:rFonts w:ascii="Times New Roman" w:hAnsi="Times New Roman" w:cs="Times New Roman"/>
        </w:rPr>
        <w:t>completion</w:t>
      </w:r>
      <w:r w:rsidRPr="004C7E7B">
        <w:rPr>
          <w:rFonts w:ascii="Times New Roman" w:hAnsi="Times New Roman" w:cs="Times New Roman"/>
          <w:spacing w:val="-4"/>
        </w:rPr>
        <w:t xml:space="preserve"> </w:t>
      </w:r>
      <w:r w:rsidRPr="004C7E7B">
        <w:rPr>
          <w:rFonts w:ascii="Times New Roman" w:hAnsi="Times New Roman" w:cs="Times New Roman"/>
        </w:rPr>
        <w:t>of</w:t>
      </w:r>
      <w:r w:rsidRPr="004C7E7B">
        <w:rPr>
          <w:rFonts w:ascii="Times New Roman" w:hAnsi="Times New Roman" w:cs="Times New Roman"/>
          <w:spacing w:val="-6"/>
        </w:rPr>
        <w:t xml:space="preserve"> </w:t>
      </w:r>
      <w:r w:rsidRPr="004C7E7B">
        <w:rPr>
          <w:rFonts w:ascii="Times New Roman" w:hAnsi="Times New Roman" w:cs="Times New Roman"/>
        </w:rPr>
        <w:t>the work and anticipated length of time needed to complete the project.</w:t>
      </w:r>
    </w:p>
    <w:p w14:paraId="3BC49BE5" w14:textId="77777777" w:rsidR="00580CBC" w:rsidRPr="004C7E7B" w:rsidRDefault="00580CBC" w:rsidP="00C94850">
      <w:pPr>
        <w:pStyle w:val="BodyText"/>
        <w:ind w:right="356"/>
        <w:jc w:val="both"/>
        <w:rPr>
          <w:rFonts w:ascii="Times New Roman" w:hAnsi="Times New Roman" w:cs="Times New Roman"/>
        </w:rPr>
      </w:pPr>
    </w:p>
    <w:p w14:paraId="0F8EBAB4" w14:textId="3C0DF9CE" w:rsidR="00580CBC" w:rsidRPr="00AB5F55" w:rsidRDefault="00580CBC" w:rsidP="00580CBC">
      <w:pPr>
        <w:pStyle w:val="BodyText"/>
        <w:spacing w:before="1" w:line="269" w:lineRule="exact"/>
        <w:jc w:val="both"/>
        <w:rPr>
          <w:rFonts w:ascii="Times New Roman" w:hAnsi="Times New Roman" w:cs="Times New Roman"/>
          <w:b/>
          <w:bCs/>
        </w:rPr>
      </w:pPr>
      <w:r w:rsidRPr="00AB5F55">
        <w:rPr>
          <w:rFonts w:ascii="Times New Roman" w:hAnsi="Times New Roman" w:cs="Times New Roman"/>
          <w:b/>
          <w:bCs/>
        </w:rPr>
        <w:t>Contract/</w:t>
      </w:r>
      <w:r w:rsidRPr="00AB5F55">
        <w:rPr>
          <w:rFonts w:ascii="Times New Roman" w:hAnsi="Times New Roman" w:cs="Times New Roman"/>
          <w:b/>
          <w:bCs/>
          <w:spacing w:val="-2"/>
        </w:rPr>
        <w:t>Agreement</w:t>
      </w:r>
    </w:p>
    <w:p w14:paraId="0B0AAB9E" w14:textId="7B44AF7A" w:rsidR="00C16F0C" w:rsidRPr="004C7E7B" w:rsidRDefault="00580CBC" w:rsidP="00880C19">
      <w:pPr>
        <w:pStyle w:val="BodyText"/>
        <w:ind w:right="354"/>
        <w:jc w:val="both"/>
        <w:rPr>
          <w:rFonts w:ascii="Times New Roman" w:hAnsi="Times New Roman" w:cs="Times New Roman"/>
        </w:rPr>
      </w:pPr>
      <w:r w:rsidRPr="004C7E7B">
        <w:rPr>
          <w:rFonts w:ascii="Times New Roman" w:hAnsi="Times New Roman" w:cs="Times New Roman"/>
        </w:rPr>
        <w:t>The successful bidder shall enter into a contract with the NHCOG and agree to abide by all state and federal contractual requirements. By signing the agreement with the NHCOG, the Consultant agrees to perform work as specified in the scope of work and accepts the terms and conditions set forth in the contract.</w:t>
      </w:r>
    </w:p>
    <w:p w14:paraId="33667C5B" w14:textId="77777777" w:rsidR="00C16F0C" w:rsidRPr="004C7E7B" w:rsidRDefault="00C16F0C" w:rsidP="00C16F0C">
      <w:pPr>
        <w:pStyle w:val="Heading2"/>
        <w:rPr>
          <w:rFonts w:ascii="Times New Roman" w:hAnsi="Times New Roman" w:cs="Times New Roman"/>
        </w:rPr>
      </w:pPr>
    </w:p>
    <w:p w14:paraId="7DBD6C1F" w14:textId="77777777" w:rsidR="00C16F0C" w:rsidRPr="00AB5F55" w:rsidRDefault="00C16F0C" w:rsidP="00C16F0C">
      <w:pPr>
        <w:pStyle w:val="BodyText"/>
        <w:ind w:right="443"/>
        <w:rPr>
          <w:rFonts w:ascii="Times New Roman" w:hAnsi="Times New Roman" w:cs="Times New Roman"/>
          <w:color w:val="EE0000"/>
        </w:rPr>
      </w:pPr>
      <w:r w:rsidRPr="00AB5F55">
        <w:rPr>
          <w:rFonts w:ascii="Times New Roman" w:hAnsi="Times New Roman" w:cs="Times New Roman"/>
          <w:b/>
          <w:bCs/>
        </w:rPr>
        <w:t>Funding Contingency</w:t>
      </w:r>
    </w:p>
    <w:p w14:paraId="66E9E2E3" w14:textId="5D50AFF0" w:rsidR="00C16F0C" w:rsidRPr="004C7E7B" w:rsidRDefault="00C16F0C" w:rsidP="00C16F0C">
      <w:pPr>
        <w:pStyle w:val="BodyText"/>
        <w:ind w:right="443"/>
        <w:rPr>
          <w:rFonts w:ascii="Times New Roman" w:hAnsi="Times New Roman" w:cs="Times New Roman"/>
        </w:rPr>
      </w:pPr>
      <w:r w:rsidRPr="004C7E7B">
        <w:rPr>
          <w:rFonts w:ascii="Times New Roman" w:hAnsi="Times New Roman" w:cs="Times New Roman"/>
        </w:rPr>
        <w:t>Funding for this project is dependent on funding by the State through the Federal Emergency</w:t>
      </w:r>
      <w:r w:rsidRPr="004C7E7B">
        <w:rPr>
          <w:rFonts w:ascii="Times New Roman" w:hAnsi="Times New Roman" w:cs="Times New Roman"/>
          <w:spacing w:val="-3"/>
        </w:rPr>
        <w:t xml:space="preserve"> </w:t>
      </w:r>
      <w:r w:rsidRPr="004C7E7B">
        <w:rPr>
          <w:rFonts w:ascii="Times New Roman" w:hAnsi="Times New Roman" w:cs="Times New Roman"/>
        </w:rPr>
        <w:t>Management</w:t>
      </w:r>
      <w:r w:rsidRPr="004C7E7B">
        <w:rPr>
          <w:rFonts w:ascii="Times New Roman" w:hAnsi="Times New Roman" w:cs="Times New Roman"/>
          <w:spacing w:val="-4"/>
        </w:rPr>
        <w:t xml:space="preserve"> </w:t>
      </w:r>
      <w:r w:rsidRPr="004C7E7B">
        <w:rPr>
          <w:rFonts w:ascii="Times New Roman" w:hAnsi="Times New Roman" w:cs="Times New Roman"/>
        </w:rPr>
        <w:t>Agency</w:t>
      </w:r>
      <w:r w:rsidR="00ED1722" w:rsidRPr="004C7E7B">
        <w:rPr>
          <w:rFonts w:ascii="Times New Roman" w:hAnsi="Times New Roman" w:cs="Times New Roman"/>
        </w:rPr>
        <w:t xml:space="preserve"> (FEMA)</w:t>
      </w:r>
      <w:r w:rsidRPr="004C7E7B">
        <w:rPr>
          <w:rFonts w:ascii="Times New Roman" w:hAnsi="Times New Roman" w:cs="Times New Roman"/>
          <w:spacing w:val="-4"/>
        </w:rPr>
        <w:t xml:space="preserve"> </w:t>
      </w:r>
      <w:r w:rsidRPr="004C7E7B">
        <w:rPr>
          <w:rFonts w:ascii="Times New Roman" w:hAnsi="Times New Roman" w:cs="Times New Roman"/>
        </w:rPr>
        <w:t>grant</w:t>
      </w:r>
      <w:r w:rsidRPr="004C7E7B">
        <w:rPr>
          <w:rFonts w:ascii="Times New Roman" w:hAnsi="Times New Roman" w:cs="Times New Roman"/>
          <w:spacing w:val="-4"/>
        </w:rPr>
        <w:t xml:space="preserve"> </w:t>
      </w:r>
      <w:r w:rsidRPr="004C7E7B">
        <w:rPr>
          <w:rFonts w:ascii="Times New Roman" w:hAnsi="Times New Roman" w:cs="Times New Roman"/>
        </w:rPr>
        <w:t>administered</w:t>
      </w:r>
      <w:r w:rsidRPr="004C7E7B">
        <w:rPr>
          <w:rFonts w:ascii="Times New Roman" w:hAnsi="Times New Roman" w:cs="Times New Roman"/>
          <w:spacing w:val="-4"/>
        </w:rPr>
        <w:t xml:space="preserve"> </w:t>
      </w:r>
      <w:r w:rsidRPr="004C7E7B">
        <w:rPr>
          <w:rFonts w:ascii="Times New Roman" w:hAnsi="Times New Roman" w:cs="Times New Roman"/>
        </w:rPr>
        <w:t>by</w:t>
      </w:r>
      <w:r w:rsidRPr="004C7E7B">
        <w:rPr>
          <w:rFonts w:ascii="Times New Roman" w:hAnsi="Times New Roman" w:cs="Times New Roman"/>
          <w:spacing w:val="-4"/>
        </w:rPr>
        <w:t xml:space="preserve"> </w:t>
      </w:r>
      <w:r w:rsidRPr="004C7E7B">
        <w:rPr>
          <w:rFonts w:ascii="Times New Roman" w:hAnsi="Times New Roman" w:cs="Times New Roman"/>
        </w:rPr>
        <w:t>DEMHS.</w:t>
      </w:r>
      <w:r w:rsidRPr="004C7E7B">
        <w:rPr>
          <w:rFonts w:ascii="Times New Roman" w:hAnsi="Times New Roman" w:cs="Times New Roman"/>
          <w:spacing w:val="40"/>
        </w:rPr>
        <w:t xml:space="preserve"> </w:t>
      </w:r>
      <w:r w:rsidRPr="004C7E7B">
        <w:rPr>
          <w:rFonts w:ascii="Times New Roman" w:hAnsi="Times New Roman" w:cs="Times New Roman"/>
        </w:rPr>
        <w:t>All</w:t>
      </w:r>
      <w:r w:rsidRPr="004C7E7B">
        <w:rPr>
          <w:rFonts w:ascii="Times New Roman" w:hAnsi="Times New Roman" w:cs="Times New Roman"/>
          <w:spacing w:val="-4"/>
        </w:rPr>
        <w:t xml:space="preserve"> </w:t>
      </w:r>
      <w:r w:rsidRPr="004C7E7B">
        <w:rPr>
          <w:rFonts w:ascii="Times New Roman" w:hAnsi="Times New Roman" w:cs="Times New Roman"/>
        </w:rPr>
        <w:t>work</w:t>
      </w:r>
      <w:r w:rsidRPr="004C7E7B">
        <w:rPr>
          <w:rFonts w:ascii="Times New Roman" w:hAnsi="Times New Roman" w:cs="Times New Roman"/>
          <w:spacing w:val="-4"/>
        </w:rPr>
        <w:t xml:space="preserve"> </w:t>
      </w:r>
      <w:r w:rsidRPr="004C7E7B">
        <w:rPr>
          <w:rFonts w:ascii="Times New Roman" w:hAnsi="Times New Roman" w:cs="Times New Roman"/>
        </w:rPr>
        <w:t>referenced</w:t>
      </w:r>
      <w:r w:rsidRPr="004C7E7B">
        <w:rPr>
          <w:rFonts w:ascii="Times New Roman" w:hAnsi="Times New Roman" w:cs="Times New Roman"/>
          <w:spacing w:val="-4"/>
        </w:rPr>
        <w:t xml:space="preserve"> </w:t>
      </w:r>
      <w:r w:rsidRPr="004C7E7B">
        <w:rPr>
          <w:rFonts w:ascii="Times New Roman" w:hAnsi="Times New Roman" w:cs="Times New Roman"/>
        </w:rPr>
        <w:t>in this RFP is contingent on adequate funding for the project.</w:t>
      </w:r>
    </w:p>
    <w:p w14:paraId="61300A5E" w14:textId="77777777" w:rsidR="00C16F0C" w:rsidRPr="004C7E7B" w:rsidRDefault="00C16F0C" w:rsidP="00C94850">
      <w:pPr>
        <w:pStyle w:val="BodyText"/>
        <w:ind w:right="356"/>
        <w:jc w:val="both"/>
        <w:rPr>
          <w:rFonts w:ascii="Times New Roman" w:hAnsi="Times New Roman" w:cs="Times New Roman"/>
        </w:rPr>
      </w:pPr>
    </w:p>
    <w:p w14:paraId="3CF55C0C" w14:textId="77777777" w:rsidR="00C94850" w:rsidRPr="004C7E7B" w:rsidRDefault="00C94850">
      <w:pPr>
        <w:pStyle w:val="BodyText"/>
        <w:rPr>
          <w:rFonts w:ascii="Times New Roman" w:hAnsi="Times New Roman" w:cs="Times New Roman"/>
        </w:rPr>
      </w:pPr>
    </w:p>
    <w:p w14:paraId="2BD8FF8B" w14:textId="77777777" w:rsidR="00C050F6" w:rsidRPr="00AB5F55" w:rsidRDefault="00C050F6" w:rsidP="00C050F6">
      <w:pPr>
        <w:pStyle w:val="BodyText"/>
        <w:spacing w:line="269" w:lineRule="exact"/>
        <w:rPr>
          <w:rFonts w:ascii="Times New Roman" w:hAnsi="Times New Roman" w:cs="Times New Roman"/>
          <w:b/>
          <w:bCs/>
        </w:rPr>
      </w:pPr>
      <w:r w:rsidRPr="00AB5F55">
        <w:rPr>
          <w:rFonts w:ascii="Times New Roman" w:hAnsi="Times New Roman" w:cs="Times New Roman"/>
          <w:b/>
          <w:bCs/>
        </w:rPr>
        <w:t>Freedom</w:t>
      </w:r>
      <w:r w:rsidRPr="00AB5F55">
        <w:rPr>
          <w:rFonts w:ascii="Times New Roman" w:hAnsi="Times New Roman" w:cs="Times New Roman"/>
          <w:b/>
          <w:bCs/>
          <w:spacing w:val="-1"/>
        </w:rPr>
        <w:t xml:space="preserve"> </w:t>
      </w:r>
      <w:r w:rsidRPr="00AB5F55">
        <w:rPr>
          <w:rFonts w:ascii="Times New Roman" w:hAnsi="Times New Roman" w:cs="Times New Roman"/>
          <w:b/>
          <w:bCs/>
        </w:rPr>
        <w:t xml:space="preserve">of </w:t>
      </w:r>
      <w:r w:rsidRPr="00AB5F55">
        <w:rPr>
          <w:rFonts w:ascii="Times New Roman" w:hAnsi="Times New Roman" w:cs="Times New Roman"/>
          <w:b/>
          <w:bCs/>
          <w:spacing w:val="-2"/>
        </w:rPr>
        <w:t>Information</w:t>
      </w:r>
    </w:p>
    <w:p w14:paraId="3ED04067" w14:textId="77777777" w:rsidR="00C050F6" w:rsidRPr="004C7E7B" w:rsidRDefault="00C050F6" w:rsidP="00C050F6">
      <w:pPr>
        <w:pStyle w:val="BodyText"/>
        <w:spacing w:before="41"/>
        <w:ind w:right="635"/>
        <w:jc w:val="both"/>
        <w:rPr>
          <w:rFonts w:ascii="Times New Roman" w:hAnsi="Times New Roman" w:cs="Times New Roman"/>
        </w:rPr>
      </w:pPr>
      <w:r w:rsidRPr="004C7E7B">
        <w:rPr>
          <w:rFonts w:ascii="Times New Roman" w:hAnsi="Times New Roman" w:cs="Times New Roman"/>
        </w:rPr>
        <w:t>Respondents</w:t>
      </w:r>
      <w:r w:rsidRPr="004C7E7B">
        <w:rPr>
          <w:rFonts w:ascii="Times New Roman" w:hAnsi="Times New Roman" w:cs="Times New Roman"/>
          <w:spacing w:val="-4"/>
        </w:rPr>
        <w:t xml:space="preserve"> </w:t>
      </w:r>
      <w:r w:rsidRPr="004C7E7B">
        <w:rPr>
          <w:rFonts w:ascii="Times New Roman" w:hAnsi="Times New Roman" w:cs="Times New Roman"/>
        </w:rPr>
        <w:t>are</w:t>
      </w:r>
      <w:r w:rsidRPr="004C7E7B">
        <w:rPr>
          <w:rFonts w:ascii="Times New Roman" w:hAnsi="Times New Roman" w:cs="Times New Roman"/>
          <w:spacing w:val="-2"/>
        </w:rPr>
        <w:t xml:space="preserve"> </w:t>
      </w:r>
      <w:r w:rsidRPr="004C7E7B">
        <w:rPr>
          <w:rFonts w:ascii="Times New Roman" w:hAnsi="Times New Roman" w:cs="Times New Roman"/>
        </w:rPr>
        <w:t>advised</w:t>
      </w:r>
      <w:r w:rsidRPr="004C7E7B">
        <w:rPr>
          <w:rFonts w:ascii="Times New Roman" w:hAnsi="Times New Roman" w:cs="Times New Roman"/>
          <w:spacing w:val="-2"/>
        </w:rPr>
        <w:t xml:space="preserve"> </w:t>
      </w:r>
      <w:r w:rsidRPr="004C7E7B">
        <w:rPr>
          <w:rFonts w:ascii="Times New Roman" w:hAnsi="Times New Roman" w:cs="Times New Roman"/>
        </w:rPr>
        <w:t>that</w:t>
      </w:r>
      <w:r w:rsidRPr="004C7E7B">
        <w:rPr>
          <w:rFonts w:ascii="Times New Roman" w:hAnsi="Times New Roman" w:cs="Times New Roman"/>
          <w:spacing w:val="-2"/>
        </w:rPr>
        <w:t xml:space="preserve"> </w:t>
      </w:r>
      <w:r w:rsidRPr="004C7E7B">
        <w:rPr>
          <w:rFonts w:ascii="Times New Roman" w:hAnsi="Times New Roman" w:cs="Times New Roman"/>
        </w:rPr>
        <w:t>any</w:t>
      </w:r>
      <w:r w:rsidRPr="004C7E7B">
        <w:rPr>
          <w:rFonts w:ascii="Times New Roman" w:hAnsi="Times New Roman" w:cs="Times New Roman"/>
          <w:spacing w:val="-1"/>
        </w:rPr>
        <w:t xml:space="preserve"> </w:t>
      </w:r>
      <w:r w:rsidRPr="004C7E7B">
        <w:rPr>
          <w:rFonts w:ascii="Times New Roman" w:hAnsi="Times New Roman" w:cs="Times New Roman"/>
        </w:rPr>
        <w:t>and</w:t>
      </w:r>
      <w:r w:rsidRPr="004C7E7B">
        <w:rPr>
          <w:rFonts w:ascii="Times New Roman" w:hAnsi="Times New Roman" w:cs="Times New Roman"/>
          <w:spacing w:val="-5"/>
        </w:rPr>
        <w:t xml:space="preserve"> </w:t>
      </w:r>
      <w:r w:rsidRPr="004C7E7B">
        <w:rPr>
          <w:rFonts w:ascii="Times New Roman" w:hAnsi="Times New Roman" w:cs="Times New Roman"/>
        </w:rPr>
        <w:t>all</w:t>
      </w:r>
      <w:r w:rsidRPr="004C7E7B">
        <w:rPr>
          <w:rFonts w:ascii="Times New Roman" w:hAnsi="Times New Roman" w:cs="Times New Roman"/>
          <w:spacing w:val="-2"/>
        </w:rPr>
        <w:t xml:space="preserve"> </w:t>
      </w:r>
      <w:r w:rsidRPr="004C7E7B">
        <w:rPr>
          <w:rFonts w:ascii="Times New Roman" w:hAnsi="Times New Roman" w:cs="Times New Roman"/>
        </w:rPr>
        <w:t>materials</w:t>
      </w:r>
      <w:r w:rsidRPr="004C7E7B">
        <w:rPr>
          <w:rFonts w:ascii="Times New Roman" w:hAnsi="Times New Roman" w:cs="Times New Roman"/>
          <w:spacing w:val="-4"/>
        </w:rPr>
        <w:t xml:space="preserve"> </w:t>
      </w:r>
      <w:r w:rsidRPr="004C7E7B">
        <w:rPr>
          <w:rFonts w:ascii="Times New Roman" w:hAnsi="Times New Roman" w:cs="Times New Roman"/>
        </w:rPr>
        <w:t>submitted</w:t>
      </w:r>
      <w:r w:rsidRPr="004C7E7B">
        <w:rPr>
          <w:rFonts w:ascii="Times New Roman" w:hAnsi="Times New Roman" w:cs="Times New Roman"/>
          <w:spacing w:val="-2"/>
        </w:rPr>
        <w:t xml:space="preserve"> </w:t>
      </w:r>
      <w:r w:rsidRPr="004C7E7B">
        <w:rPr>
          <w:rFonts w:ascii="Times New Roman" w:hAnsi="Times New Roman" w:cs="Times New Roman"/>
        </w:rPr>
        <w:t>in</w:t>
      </w:r>
      <w:r w:rsidRPr="004C7E7B">
        <w:rPr>
          <w:rFonts w:ascii="Times New Roman" w:hAnsi="Times New Roman" w:cs="Times New Roman"/>
          <w:spacing w:val="-3"/>
        </w:rPr>
        <w:t xml:space="preserve"> </w:t>
      </w:r>
      <w:r w:rsidRPr="004C7E7B">
        <w:rPr>
          <w:rFonts w:ascii="Times New Roman" w:hAnsi="Times New Roman" w:cs="Times New Roman"/>
        </w:rPr>
        <w:t>response</w:t>
      </w:r>
      <w:r w:rsidRPr="004C7E7B">
        <w:rPr>
          <w:rFonts w:ascii="Times New Roman" w:hAnsi="Times New Roman" w:cs="Times New Roman"/>
          <w:spacing w:val="-2"/>
        </w:rPr>
        <w:t xml:space="preserve"> </w:t>
      </w:r>
      <w:r w:rsidRPr="004C7E7B">
        <w:rPr>
          <w:rFonts w:ascii="Times New Roman" w:hAnsi="Times New Roman" w:cs="Times New Roman"/>
        </w:rPr>
        <w:t>to</w:t>
      </w:r>
      <w:r w:rsidRPr="004C7E7B">
        <w:rPr>
          <w:rFonts w:ascii="Times New Roman" w:hAnsi="Times New Roman" w:cs="Times New Roman"/>
          <w:spacing w:val="-3"/>
        </w:rPr>
        <w:t xml:space="preserve"> </w:t>
      </w:r>
      <w:r w:rsidRPr="004C7E7B">
        <w:rPr>
          <w:rFonts w:ascii="Times New Roman" w:hAnsi="Times New Roman" w:cs="Times New Roman"/>
        </w:rPr>
        <w:t>this</w:t>
      </w:r>
      <w:r w:rsidRPr="004C7E7B">
        <w:rPr>
          <w:rFonts w:ascii="Times New Roman" w:hAnsi="Times New Roman" w:cs="Times New Roman"/>
          <w:spacing w:val="-3"/>
        </w:rPr>
        <w:t xml:space="preserve"> </w:t>
      </w:r>
      <w:r w:rsidRPr="004C7E7B">
        <w:rPr>
          <w:rFonts w:ascii="Times New Roman" w:hAnsi="Times New Roman" w:cs="Times New Roman"/>
        </w:rPr>
        <w:t>RFP</w:t>
      </w:r>
      <w:r w:rsidRPr="004C7E7B">
        <w:rPr>
          <w:rFonts w:ascii="Times New Roman" w:hAnsi="Times New Roman" w:cs="Times New Roman"/>
          <w:spacing w:val="-3"/>
        </w:rPr>
        <w:t xml:space="preserve"> </w:t>
      </w:r>
      <w:r w:rsidRPr="004C7E7B">
        <w:rPr>
          <w:rFonts w:ascii="Times New Roman" w:hAnsi="Times New Roman" w:cs="Times New Roman"/>
        </w:rPr>
        <w:t>shall become</w:t>
      </w:r>
      <w:r w:rsidRPr="004C7E7B">
        <w:rPr>
          <w:rFonts w:ascii="Times New Roman" w:hAnsi="Times New Roman" w:cs="Times New Roman"/>
          <w:spacing w:val="-1"/>
        </w:rPr>
        <w:t xml:space="preserve"> </w:t>
      </w:r>
      <w:r w:rsidRPr="004C7E7B">
        <w:rPr>
          <w:rFonts w:ascii="Times New Roman" w:hAnsi="Times New Roman" w:cs="Times New Roman"/>
        </w:rPr>
        <w:t>the</w:t>
      </w:r>
      <w:r w:rsidRPr="004C7E7B">
        <w:rPr>
          <w:rFonts w:ascii="Times New Roman" w:hAnsi="Times New Roman" w:cs="Times New Roman"/>
          <w:spacing w:val="-1"/>
        </w:rPr>
        <w:t xml:space="preserve"> </w:t>
      </w:r>
      <w:r w:rsidRPr="004C7E7B">
        <w:rPr>
          <w:rFonts w:ascii="Times New Roman" w:hAnsi="Times New Roman" w:cs="Times New Roman"/>
        </w:rPr>
        <w:t>sole</w:t>
      </w:r>
      <w:r w:rsidRPr="004C7E7B">
        <w:rPr>
          <w:rFonts w:ascii="Times New Roman" w:hAnsi="Times New Roman" w:cs="Times New Roman"/>
          <w:spacing w:val="-1"/>
        </w:rPr>
        <w:t xml:space="preserve"> </w:t>
      </w:r>
      <w:r w:rsidRPr="004C7E7B">
        <w:rPr>
          <w:rFonts w:ascii="Times New Roman" w:hAnsi="Times New Roman" w:cs="Times New Roman"/>
        </w:rPr>
        <w:t>property</w:t>
      </w:r>
      <w:r w:rsidRPr="004C7E7B">
        <w:rPr>
          <w:rFonts w:ascii="Times New Roman" w:hAnsi="Times New Roman" w:cs="Times New Roman"/>
          <w:spacing w:val="-3"/>
        </w:rPr>
        <w:t xml:space="preserve"> </w:t>
      </w:r>
      <w:r w:rsidRPr="004C7E7B">
        <w:rPr>
          <w:rFonts w:ascii="Times New Roman" w:hAnsi="Times New Roman" w:cs="Times New Roman"/>
        </w:rPr>
        <w:t>of</w:t>
      </w:r>
      <w:r w:rsidRPr="004C7E7B">
        <w:rPr>
          <w:rFonts w:ascii="Times New Roman" w:hAnsi="Times New Roman" w:cs="Times New Roman"/>
          <w:spacing w:val="-3"/>
        </w:rPr>
        <w:t xml:space="preserve"> </w:t>
      </w:r>
      <w:r w:rsidRPr="004C7E7B">
        <w:rPr>
          <w:rFonts w:ascii="Times New Roman" w:hAnsi="Times New Roman" w:cs="Times New Roman"/>
        </w:rPr>
        <w:t>NHCOG</w:t>
      </w:r>
      <w:r w:rsidRPr="004C7E7B">
        <w:rPr>
          <w:rFonts w:ascii="Times New Roman" w:hAnsi="Times New Roman" w:cs="Times New Roman"/>
          <w:spacing w:val="-1"/>
        </w:rPr>
        <w:t xml:space="preserve"> </w:t>
      </w:r>
      <w:r w:rsidRPr="004C7E7B">
        <w:rPr>
          <w:rFonts w:ascii="Times New Roman" w:hAnsi="Times New Roman" w:cs="Times New Roman"/>
        </w:rPr>
        <w:t>and</w:t>
      </w:r>
      <w:r w:rsidRPr="004C7E7B">
        <w:rPr>
          <w:rFonts w:ascii="Times New Roman" w:hAnsi="Times New Roman" w:cs="Times New Roman"/>
          <w:spacing w:val="-1"/>
        </w:rPr>
        <w:t xml:space="preserve"> </w:t>
      </w:r>
      <w:r w:rsidRPr="004C7E7B">
        <w:rPr>
          <w:rFonts w:ascii="Times New Roman" w:hAnsi="Times New Roman" w:cs="Times New Roman"/>
        </w:rPr>
        <w:t>shall</w:t>
      </w:r>
      <w:r w:rsidRPr="004C7E7B">
        <w:rPr>
          <w:rFonts w:ascii="Times New Roman" w:hAnsi="Times New Roman" w:cs="Times New Roman"/>
          <w:spacing w:val="-1"/>
        </w:rPr>
        <w:t xml:space="preserve"> </w:t>
      </w:r>
      <w:r w:rsidRPr="004C7E7B">
        <w:rPr>
          <w:rFonts w:ascii="Times New Roman" w:hAnsi="Times New Roman" w:cs="Times New Roman"/>
        </w:rPr>
        <w:t>be subject</w:t>
      </w:r>
      <w:r w:rsidRPr="004C7E7B">
        <w:rPr>
          <w:rFonts w:ascii="Times New Roman" w:hAnsi="Times New Roman" w:cs="Times New Roman"/>
          <w:spacing w:val="-1"/>
        </w:rPr>
        <w:t xml:space="preserve"> </w:t>
      </w:r>
      <w:r w:rsidRPr="004C7E7B">
        <w:rPr>
          <w:rFonts w:ascii="Times New Roman" w:hAnsi="Times New Roman" w:cs="Times New Roman"/>
        </w:rPr>
        <w:t>to</w:t>
      </w:r>
      <w:r w:rsidRPr="004C7E7B">
        <w:rPr>
          <w:rFonts w:ascii="Times New Roman" w:hAnsi="Times New Roman" w:cs="Times New Roman"/>
          <w:spacing w:val="-2"/>
        </w:rPr>
        <w:t xml:space="preserve"> </w:t>
      </w:r>
      <w:r w:rsidRPr="004C7E7B">
        <w:rPr>
          <w:rFonts w:ascii="Times New Roman" w:hAnsi="Times New Roman" w:cs="Times New Roman"/>
        </w:rPr>
        <w:t>the</w:t>
      </w:r>
      <w:r w:rsidRPr="004C7E7B">
        <w:rPr>
          <w:rFonts w:ascii="Times New Roman" w:hAnsi="Times New Roman" w:cs="Times New Roman"/>
          <w:spacing w:val="-1"/>
        </w:rPr>
        <w:t xml:space="preserve"> </w:t>
      </w:r>
      <w:r w:rsidRPr="004C7E7B">
        <w:rPr>
          <w:rFonts w:ascii="Times New Roman" w:hAnsi="Times New Roman" w:cs="Times New Roman"/>
        </w:rPr>
        <w:t>provisions of</w:t>
      </w:r>
      <w:r w:rsidRPr="004C7E7B">
        <w:rPr>
          <w:rFonts w:ascii="Times New Roman" w:hAnsi="Times New Roman" w:cs="Times New Roman"/>
          <w:spacing w:val="-1"/>
        </w:rPr>
        <w:t xml:space="preserve"> </w:t>
      </w:r>
      <w:r w:rsidRPr="004C7E7B">
        <w:rPr>
          <w:rFonts w:ascii="Times New Roman" w:hAnsi="Times New Roman" w:cs="Times New Roman"/>
        </w:rPr>
        <w:t>Section</w:t>
      </w:r>
      <w:r w:rsidRPr="004C7E7B">
        <w:rPr>
          <w:rFonts w:ascii="Times New Roman" w:hAnsi="Times New Roman" w:cs="Times New Roman"/>
          <w:spacing w:val="-2"/>
        </w:rPr>
        <w:t xml:space="preserve"> </w:t>
      </w:r>
      <w:r w:rsidRPr="004C7E7B">
        <w:rPr>
          <w:rFonts w:ascii="Times New Roman" w:hAnsi="Times New Roman" w:cs="Times New Roman"/>
        </w:rPr>
        <w:t>1-210 of the Connecticut General Statutes (re: Freedom of Information).</w:t>
      </w:r>
    </w:p>
    <w:p w14:paraId="17C0D04A" w14:textId="77777777" w:rsidR="00C050F6" w:rsidRPr="004C7E7B" w:rsidRDefault="00C050F6">
      <w:pPr>
        <w:pStyle w:val="BodyText"/>
        <w:rPr>
          <w:rFonts w:ascii="Times New Roman" w:hAnsi="Times New Roman" w:cs="Times New Roman"/>
        </w:rPr>
      </w:pPr>
    </w:p>
    <w:p w14:paraId="699C7183" w14:textId="77777777" w:rsidR="00B72607" w:rsidRPr="00AB5F55" w:rsidRDefault="00B72607" w:rsidP="00B72607">
      <w:pPr>
        <w:pStyle w:val="BodyText"/>
        <w:spacing w:line="269" w:lineRule="exact"/>
        <w:jc w:val="both"/>
        <w:rPr>
          <w:rFonts w:ascii="Times New Roman" w:hAnsi="Times New Roman" w:cs="Times New Roman"/>
          <w:b/>
          <w:bCs/>
        </w:rPr>
      </w:pPr>
      <w:r w:rsidRPr="00AB5F55">
        <w:rPr>
          <w:rFonts w:ascii="Times New Roman" w:hAnsi="Times New Roman" w:cs="Times New Roman"/>
          <w:b/>
          <w:bCs/>
        </w:rPr>
        <w:t>Incurred</w:t>
      </w:r>
      <w:r w:rsidRPr="00AB5F55">
        <w:rPr>
          <w:rFonts w:ascii="Times New Roman" w:hAnsi="Times New Roman" w:cs="Times New Roman"/>
          <w:b/>
          <w:bCs/>
          <w:spacing w:val="-5"/>
        </w:rPr>
        <w:t xml:space="preserve"> </w:t>
      </w:r>
      <w:r w:rsidRPr="00AB5F55">
        <w:rPr>
          <w:rFonts w:ascii="Times New Roman" w:hAnsi="Times New Roman" w:cs="Times New Roman"/>
          <w:b/>
          <w:bCs/>
          <w:spacing w:val="-2"/>
        </w:rPr>
        <w:t>Costs</w:t>
      </w:r>
    </w:p>
    <w:p w14:paraId="31BB9FE2" w14:textId="77777777" w:rsidR="00B72607" w:rsidRPr="004C7E7B" w:rsidRDefault="00B72607" w:rsidP="00B72607">
      <w:pPr>
        <w:pStyle w:val="BodyText"/>
        <w:spacing w:before="42"/>
        <w:ind w:right="393"/>
        <w:rPr>
          <w:rFonts w:ascii="Times New Roman" w:hAnsi="Times New Roman" w:cs="Times New Roman"/>
        </w:rPr>
      </w:pPr>
      <w:r w:rsidRPr="004C7E7B">
        <w:rPr>
          <w:rFonts w:ascii="Times New Roman" w:hAnsi="Times New Roman" w:cs="Times New Roman"/>
        </w:rPr>
        <w:t>This request for proposals does not commit NHCOG to award a contract or to pay any costs</w:t>
      </w:r>
      <w:r w:rsidRPr="004C7E7B">
        <w:rPr>
          <w:rFonts w:ascii="Times New Roman" w:hAnsi="Times New Roman" w:cs="Times New Roman"/>
          <w:spacing w:val="-4"/>
        </w:rPr>
        <w:t xml:space="preserve"> </w:t>
      </w:r>
      <w:r w:rsidRPr="004C7E7B">
        <w:rPr>
          <w:rFonts w:ascii="Times New Roman" w:hAnsi="Times New Roman" w:cs="Times New Roman"/>
        </w:rPr>
        <w:t>incurred</w:t>
      </w:r>
      <w:r w:rsidRPr="004C7E7B">
        <w:rPr>
          <w:rFonts w:ascii="Times New Roman" w:hAnsi="Times New Roman" w:cs="Times New Roman"/>
          <w:spacing w:val="-2"/>
        </w:rPr>
        <w:t xml:space="preserve"> </w:t>
      </w:r>
      <w:r w:rsidRPr="004C7E7B">
        <w:rPr>
          <w:rFonts w:ascii="Times New Roman" w:hAnsi="Times New Roman" w:cs="Times New Roman"/>
        </w:rPr>
        <w:t>in</w:t>
      </w:r>
      <w:r w:rsidRPr="004C7E7B">
        <w:rPr>
          <w:rFonts w:ascii="Times New Roman" w:hAnsi="Times New Roman" w:cs="Times New Roman"/>
          <w:spacing w:val="-3"/>
        </w:rPr>
        <w:t xml:space="preserve"> </w:t>
      </w:r>
      <w:r w:rsidRPr="004C7E7B">
        <w:rPr>
          <w:rFonts w:ascii="Times New Roman" w:hAnsi="Times New Roman" w:cs="Times New Roman"/>
        </w:rPr>
        <w:t>the</w:t>
      </w:r>
      <w:r w:rsidRPr="004C7E7B">
        <w:rPr>
          <w:rFonts w:ascii="Times New Roman" w:hAnsi="Times New Roman" w:cs="Times New Roman"/>
          <w:spacing w:val="-2"/>
        </w:rPr>
        <w:t xml:space="preserve"> </w:t>
      </w:r>
      <w:r w:rsidRPr="004C7E7B">
        <w:rPr>
          <w:rFonts w:ascii="Times New Roman" w:hAnsi="Times New Roman" w:cs="Times New Roman"/>
        </w:rPr>
        <w:t>preparation</w:t>
      </w:r>
      <w:r w:rsidRPr="004C7E7B">
        <w:rPr>
          <w:rFonts w:ascii="Times New Roman" w:hAnsi="Times New Roman" w:cs="Times New Roman"/>
          <w:spacing w:val="-3"/>
        </w:rPr>
        <w:t xml:space="preserve"> </w:t>
      </w:r>
      <w:r w:rsidRPr="004C7E7B">
        <w:rPr>
          <w:rFonts w:ascii="Times New Roman" w:hAnsi="Times New Roman" w:cs="Times New Roman"/>
        </w:rPr>
        <w:t>of</w:t>
      </w:r>
      <w:r w:rsidRPr="004C7E7B">
        <w:rPr>
          <w:rFonts w:ascii="Times New Roman" w:hAnsi="Times New Roman" w:cs="Times New Roman"/>
          <w:spacing w:val="-2"/>
        </w:rPr>
        <w:t xml:space="preserve"> </w:t>
      </w:r>
      <w:r w:rsidRPr="004C7E7B">
        <w:rPr>
          <w:rFonts w:ascii="Times New Roman" w:hAnsi="Times New Roman" w:cs="Times New Roman"/>
        </w:rPr>
        <w:t>a</w:t>
      </w:r>
      <w:r w:rsidRPr="004C7E7B">
        <w:rPr>
          <w:rFonts w:ascii="Times New Roman" w:hAnsi="Times New Roman" w:cs="Times New Roman"/>
          <w:spacing w:val="-3"/>
        </w:rPr>
        <w:t xml:space="preserve"> </w:t>
      </w:r>
      <w:r w:rsidRPr="004C7E7B">
        <w:rPr>
          <w:rFonts w:ascii="Times New Roman" w:hAnsi="Times New Roman" w:cs="Times New Roman"/>
        </w:rPr>
        <w:t>response</w:t>
      </w:r>
      <w:r w:rsidRPr="004C7E7B">
        <w:rPr>
          <w:rFonts w:ascii="Times New Roman" w:hAnsi="Times New Roman" w:cs="Times New Roman"/>
          <w:spacing w:val="-2"/>
        </w:rPr>
        <w:t xml:space="preserve"> </w:t>
      </w:r>
      <w:r w:rsidRPr="004C7E7B">
        <w:rPr>
          <w:rFonts w:ascii="Times New Roman" w:hAnsi="Times New Roman" w:cs="Times New Roman"/>
        </w:rPr>
        <w:t>to</w:t>
      </w:r>
      <w:r w:rsidRPr="004C7E7B">
        <w:rPr>
          <w:rFonts w:ascii="Times New Roman" w:hAnsi="Times New Roman" w:cs="Times New Roman"/>
          <w:spacing w:val="-3"/>
        </w:rPr>
        <w:t xml:space="preserve"> </w:t>
      </w:r>
      <w:r w:rsidRPr="004C7E7B">
        <w:rPr>
          <w:rFonts w:ascii="Times New Roman" w:hAnsi="Times New Roman" w:cs="Times New Roman"/>
        </w:rPr>
        <w:t>this</w:t>
      </w:r>
      <w:r w:rsidRPr="004C7E7B">
        <w:rPr>
          <w:rFonts w:ascii="Times New Roman" w:hAnsi="Times New Roman" w:cs="Times New Roman"/>
          <w:spacing w:val="-3"/>
        </w:rPr>
        <w:t xml:space="preserve"> </w:t>
      </w:r>
      <w:r w:rsidRPr="004C7E7B">
        <w:rPr>
          <w:rFonts w:ascii="Times New Roman" w:hAnsi="Times New Roman" w:cs="Times New Roman"/>
        </w:rPr>
        <w:t>request.</w:t>
      </w:r>
      <w:r w:rsidRPr="004C7E7B">
        <w:rPr>
          <w:rFonts w:ascii="Times New Roman" w:hAnsi="Times New Roman" w:cs="Times New Roman"/>
          <w:spacing w:val="40"/>
        </w:rPr>
        <w:t xml:space="preserve"> </w:t>
      </w:r>
      <w:r w:rsidRPr="004C7E7B">
        <w:rPr>
          <w:rFonts w:ascii="Times New Roman" w:hAnsi="Times New Roman" w:cs="Times New Roman"/>
        </w:rPr>
        <w:t>NHCOG</w:t>
      </w:r>
      <w:r w:rsidRPr="004C7E7B">
        <w:rPr>
          <w:rFonts w:ascii="Times New Roman" w:hAnsi="Times New Roman" w:cs="Times New Roman"/>
          <w:spacing w:val="-2"/>
        </w:rPr>
        <w:t xml:space="preserve"> </w:t>
      </w:r>
      <w:r w:rsidRPr="004C7E7B">
        <w:rPr>
          <w:rFonts w:ascii="Times New Roman" w:hAnsi="Times New Roman" w:cs="Times New Roman"/>
        </w:rPr>
        <w:t>will</w:t>
      </w:r>
      <w:r w:rsidRPr="004C7E7B">
        <w:rPr>
          <w:rFonts w:ascii="Times New Roman" w:hAnsi="Times New Roman" w:cs="Times New Roman"/>
          <w:spacing w:val="-2"/>
        </w:rPr>
        <w:t xml:space="preserve"> </w:t>
      </w:r>
      <w:r w:rsidRPr="004C7E7B">
        <w:rPr>
          <w:rFonts w:ascii="Times New Roman" w:hAnsi="Times New Roman" w:cs="Times New Roman"/>
        </w:rPr>
        <w:t>not</w:t>
      </w:r>
      <w:r w:rsidRPr="004C7E7B">
        <w:rPr>
          <w:rFonts w:ascii="Times New Roman" w:hAnsi="Times New Roman" w:cs="Times New Roman"/>
          <w:spacing w:val="-2"/>
        </w:rPr>
        <w:t xml:space="preserve"> </w:t>
      </w:r>
      <w:r w:rsidRPr="004C7E7B">
        <w:rPr>
          <w:rFonts w:ascii="Times New Roman" w:hAnsi="Times New Roman" w:cs="Times New Roman"/>
        </w:rPr>
        <w:t>be</w:t>
      </w:r>
      <w:r w:rsidRPr="004C7E7B">
        <w:rPr>
          <w:rFonts w:ascii="Times New Roman" w:hAnsi="Times New Roman" w:cs="Times New Roman"/>
          <w:spacing w:val="-2"/>
        </w:rPr>
        <w:t xml:space="preserve"> </w:t>
      </w:r>
      <w:r w:rsidRPr="004C7E7B">
        <w:rPr>
          <w:rFonts w:ascii="Times New Roman" w:hAnsi="Times New Roman" w:cs="Times New Roman"/>
        </w:rPr>
        <w:t>liable</w:t>
      </w:r>
      <w:r w:rsidRPr="004C7E7B">
        <w:rPr>
          <w:rFonts w:ascii="Times New Roman" w:hAnsi="Times New Roman" w:cs="Times New Roman"/>
          <w:spacing w:val="-2"/>
        </w:rPr>
        <w:t xml:space="preserve"> </w:t>
      </w:r>
      <w:r w:rsidRPr="004C7E7B">
        <w:rPr>
          <w:rFonts w:ascii="Times New Roman" w:hAnsi="Times New Roman" w:cs="Times New Roman"/>
        </w:rPr>
        <w:t>in any way for any costs incurred by respondents in replying to this RFP.</w:t>
      </w:r>
    </w:p>
    <w:p w14:paraId="2EE2BD02" w14:textId="77777777" w:rsidR="00B72607" w:rsidRPr="004C7E7B" w:rsidRDefault="00B72607">
      <w:pPr>
        <w:pStyle w:val="BodyText"/>
        <w:rPr>
          <w:rFonts w:ascii="Times New Roman" w:hAnsi="Times New Roman" w:cs="Times New Roman"/>
        </w:rPr>
      </w:pPr>
    </w:p>
    <w:p w14:paraId="284A81F8" w14:textId="77777777" w:rsidR="00084FCC" w:rsidRPr="004C7E7B" w:rsidRDefault="00084FCC" w:rsidP="00E13628">
      <w:pPr>
        <w:pStyle w:val="BodyText"/>
        <w:spacing w:line="269" w:lineRule="exact"/>
        <w:rPr>
          <w:rFonts w:ascii="Times New Roman" w:hAnsi="Times New Roman" w:cs="Times New Roman"/>
          <w:b/>
          <w:bCs/>
          <w:spacing w:val="-2"/>
          <w:u w:val="single"/>
        </w:rPr>
      </w:pPr>
    </w:p>
    <w:p w14:paraId="061C28E4" w14:textId="4678EDE0" w:rsidR="00E13628" w:rsidRPr="00AB5F55" w:rsidRDefault="00E13628" w:rsidP="00E13628">
      <w:pPr>
        <w:pStyle w:val="BodyText"/>
        <w:spacing w:line="269" w:lineRule="exact"/>
        <w:rPr>
          <w:rFonts w:ascii="Times New Roman" w:hAnsi="Times New Roman" w:cs="Times New Roman"/>
          <w:b/>
          <w:bCs/>
        </w:rPr>
      </w:pPr>
      <w:r w:rsidRPr="00AB5F55">
        <w:rPr>
          <w:rFonts w:ascii="Times New Roman" w:hAnsi="Times New Roman" w:cs="Times New Roman"/>
          <w:b/>
          <w:bCs/>
          <w:spacing w:val="-2"/>
        </w:rPr>
        <w:t>Severability</w:t>
      </w:r>
    </w:p>
    <w:p w14:paraId="750F0B78" w14:textId="05D9A5CA" w:rsidR="00000A65" w:rsidRPr="004C7E7B" w:rsidRDefault="00E13628" w:rsidP="00084FCC">
      <w:pPr>
        <w:pStyle w:val="BodyText"/>
        <w:rPr>
          <w:rFonts w:ascii="Times New Roman" w:hAnsi="Times New Roman" w:cs="Times New Roman"/>
        </w:rPr>
      </w:pPr>
      <w:r w:rsidRPr="004C7E7B">
        <w:rPr>
          <w:rFonts w:ascii="Times New Roman" w:hAnsi="Times New Roman" w:cs="Times New Roman"/>
        </w:rPr>
        <w:t>If any terms or provisions of this Request for Proposals shall be found to be illegal or unenforceable,</w:t>
      </w:r>
      <w:r w:rsidRPr="004C7E7B">
        <w:rPr>
          <w:rFonts w:ascii="Times New Roman" w:hAnsi="Times New Roman" w:cs="Times New Roman"/>
          <w:spacing w:val="-3"/>
        </w:rPr>
        <w:t xml:space="preserve"> </w:t>
      </w:r>
      <w:r w:rsidRPr="004C7E7B">
        <w:rPr>
          <w:rFonts w:ascii="Times New Roman" w:hAnsi="Times New Roman" w:cs="Times New Roman"/>
        </w:rPr>
        <w:t>then</w:t>
      </w:r>
      <w:r w:rsidRPr="004C7E7B">
        <w:rPr>
          <w:rFonts w:ascii="Times New Roman" w:hAnsi="Times New Roman" w:cs="Times New Roman"/>
          <w:spacing w:val="-4"/>
        </w:rPr>
        <w:t xml:space="preserve"> </w:t>
      </w:r>
      <w:r w:rsidRPr="004C7E7B">
        <w:rPr>
          <w:rFonts w:ascii="Times New Roman" w:hAnsi="Times New Roman" w:cs="Times New Roman"/>
        </w:rPr>
        <w:t>such</w:t>
      </w:r>
      <w:r w:rsidRPr="004C7E7B">
        <w:rPr>
          <w:rFonts w:ascii="Times New Roman" w:hAnsi="Times New Roman" w:cs="Times New Roman"/>
          <w:spacing w:val="-5"/>
        </w:rPr>
        <w:t xml:space="preserve"> </w:t>
      </w:r>
      <w:r w:rsidRPr="004C7E7B">
        <w:rPr>
          <w:rFonts w:ascii="Times New Roman" w:hAnsi="Times New Roman" w:cs="Times New Roman"/>
        </w:rPr>
        <w:t>term</w:t>
      </w:r>
      <w:r w:rsidRPr="004C7E7B">
        <w:rPr>
          <w:rFonts w:ascii="Times New Roman" w:hAnsi="Times New Roman" w:cs="Times New Roman"/>
          <w:spacing w:val="-4"/>
        </w:rPr>
        <w:t xml:space="preserve"> </w:t>
      </w:r>
      <w:r w:rsidRPr="004C7E7B">
        <w:rPr>
          <w:rFonts w:ascii="Times New Roman" w:hAnsi="Times New Roman" w:cs="Times New Roman"/>
        </w:rPr>
        <w:t>or</w:t>
      </w:r>
      <w:r w:rsidRPr="004C7E7B">
        <w:rPr>
          <w:rFonts w:ascii="Times New Roman" w:hAnsi="Times New Roman" w:cs="Times New Roman"/>
          <w:spacing w:val="-4"/>
        </w:rPr>
        <w:t xml:space="preserve"> </w:t>
      </w:r>
      <w:r w:rsidRPr="004C7E7B">
        <w:rPr>
          <w:rFonts w:ascii="Times New Roman" w:hAnsi="Times New Roman" w:cs="Times New Roman"/>
        </w:rPr>
        <w:t>provision</w:t>
      </w:r>
      <w:r w:rsidRPr="004C7E7B">
        <w:rPr>
          <w:rFonts w:ascii="Times New Roman" w:hAnsi="Times New Roman" w:cs="Times New Roman"/>
          <w:spacing w:val="-2"/>
        </w:rPr>
        <w:t xml:space="preserve"> </w:t>
      </w:r>
      <w:r w:rsidRPr="004C7E7B">
        <w:rPr>
          <w:rFonts w:ascii="Times New Roman" w:hAnsi="Times New Roman" w:cs="Times New Roman"/>
        </w:rPr>
        <w:t>shall</w:t>
      </w:r>
      <w:r w:rsidRPr="004C7E7B">
        <w:rPr>
          <w:rFonts w:ascii="Times New Roman" w:hAnsi="Times New Roman" w:cs="Times New Roman"/>
          <w:spacing w:val="-3"/>
        </w:rPr>
        <w:t xml:space="preserve"> </w:t>
      </w:r>
      <w:r w:rsidRPr="004C7E7B">
        <w:rPr>
          <w:rFonts w:ascii="Times New Roman" w:hAnsi="Times New Roman" w:cs="Times New Roman"/>
        </w:rPr>
        <w:t>be</w:t>
      </w:r>
      <w:r w:rsidRPr="004C7E7B">
        <w:rPr>
          <w:rFonts w:ascii="Times New Roman" w:hAnsi="Times New Roman" w:cs="Times New Roman"/>
          <w:spacing w:val="-2"/>
        </w:rPr>
        <w:t xml:space="preserve"> </w:t>
      </w:r>
      <w:r w:rsidRPr="004C7E7B">
        <w:rPr>
          <w:rFonts w:ascii="Times New Roman" w:hAnsi="Times New Roman" w:cs="Times New Roman"/>
        </w:rPr>
        <w:t>deemed</w:t>
      </w:r>
      <w:r w:rsidRPr="004C7E7B">
        <w:rPr>
          <w:rFonts w:ascii="Times New Roman" w:hAnsi="Times New Roman" w:cs="Times New Roman"/>
          <w:spacing w:val="-3"/>
        </w:rPr>
        <w:t xml:space="preserve"> </w:t>
      </w:r>
      <w:r w:rsidRPr="004C7E7B">
        <w:rPr>
          <w:rFonts w:ascii="Times New Roman" w:hAnsi="Times New Roman" w:cs="Times New Roman"/>
        </w:rPr>
        <w:t>stricken</w:t>
      </w:r>
      <w:r w:rsidRPr="004C7E7B">
        <w:rPr>
          <w:rFonts w:ascii="Times New Roman" w:hAnsi="Times New Roman" w:cs="Times New Roman"/>
          <w:spacing w:val="-4"/>
        </w:rPr>
        <w:t xml:space="preserve"> </w:t>
      </w:r>
      <w:r w:rsidRPr="004C7E7B">
        <w:rPr>
          <w:rFonts w:ascii="Times New Roman" w:hAnsi="Times New Roman" w:cs="Times New Roman"/>
        </w:rPr>
        <w:t>and</w:t>
      </w:r>
      <w:r w:rsidRPr="004C7E7B">
        <w:rPr>
          <w:rFonts w:ascii="Times New Roman" w:hAnsi="Times New Roman" w:cs="Times New Roman"/>
          <w:spacing w:val="-3"/>
        </w:rPr>
        <w:t xml:space="preserve"> </w:t>
      </w:r>
      <w:r w:rsidRPr="004C7E7B">
        <w:rPr>
          <w:rFonts w:ascii="Times New Roman" w:hAnsi="Times New Roman" w:cs="Times New Roman"/>
        </w:rPr>
        <w:t>the</w:t>
      </w:r>
      <w:r w:rsidRPr="004C7E7B">
        <w:rPr>
          <w:rFonts w:ascii="Times New Roman" w:hAnsi="Times New Roman" w:cs="Times New Roman"/>
          <w:spacing w:val="-6"/>
        </w:rPr>
        <w:t xml:space="preserve"> </w:t>
      </w:r>
      <w:r w:rsidRPr="004C7E7B">
        <w:rPr>
          <w:rFonts w:ascii="Times New Roman" w:hAnsi="Times New Roman" w:cs="Times New Roman"/>
        </w:rPr>
        <w:t>remaining portions of this document shall remain in full force and effect</w:t>
      </w:r>
    </w:p>
    <w:p w14:paraId="3357DE6D" w14:textId="77777777" w:rsidR="00000A65" w:rsidRPr="004C7E7B" w:rsidRDefault="00000A65">
      <w:pPr>
        <w:pStyle w:val="BodyText"/>
        <w:spacing w:before="41"/>
        <w:ind w:right="635"/>
        <w:jc w:val="both"/>
        <w:rPr>
          <w:rFonts w:ascii="Times New Roman" w:hAnsi="Times New Roman" w:cs="Times New Roman"/>
        </w:rPr>
      </w:pPr>
    </w:p>
    <w:p w14:paraId="0E266542" w14:textId="77777777" w:rsidR="00C850E0" w:rsidRPr="00AB5F55" w:rsidRDefault="00F86FE0">
      <w:pPr>
        <w:pStyle w:val="BodyText"/>
        <w:spacing w:line="268" w:lineRule="exact"/>
        <w:rPr>
          <w:rFonts w:ascii="Times New Roman" w:hAnsi="Times New Roman" w:cs="Times New Roman"/>
          <w:b/>
          <w:bCs/>
        </w:rPr>
      </w:pPr>
      <w:r w:rsidRPr="00AB5F55">
        <w:rPr>
          <w:rFonts w:ascii="Times New Roman" w:hAnsi="Times New Roman" w:cs="Times New Roman"/>
          <w:b/>
          <w:bCs/>
        </w:rPr>
        <w:t>Acceptance</w:t>
      </w:r>
      <w:r w:rsidRPr="00AB5F55">
        <w:rPr>
          <w:rFonts w:ascii="Times New Roman" w:hAnsi="Times New Roman" w:cs="Times New Roman"/>
          <w:b/>
          <w:bCs/>
          <w:spacing w:val="-2"/>
        </w:rPr>
        <w:t xml:space="preserve"> </w:t>
      </w:r>
      <w:r w:rsidRPr="00AB5F55">
        <w:rPr>
          <w:rFonts w:ascii="Times New Roman" w:hAnsi="Times New Roman" w:cs="Times New Roman"/>
          <w:b/>
          <w:bCs/>
        </w:rPr>
        <w:t>or</w:t>
      </w:r>
      <w:r w:rsidRPr="00AB5F55">
        <w:rPr>
          <w:rFonts w:ascii="Times New Roman" w:hAnsi="Times New Roman" w:cs="Times New Roman"/>
          <w:b/>
          <w:bCs/>
          <w:spacing w:val="-3"/>
        </w:rPr>
        <w:t xml:space="preserve"> </w:t>
      </w:r>
      <w:r w:rsidRPr="00AB5F55">
        <w:rPr>
          <w:rFonts w:ascii="Times New Roman" w:hAnsi="Times New Roman" w:cs="Times New Roman"/>
          <w:b/>
          <w:bCs/>
        </w:rPr>
        <w:t>Rejection</w:t>
      </w:r>
      <w:r w:rsidRPr="00AB5F55">
        <w:rPr>
          <w:rFonts w:ascii="Times New Roman" w:hAnsi="Times New Roman" w:cs="Times New Roman"/>
          <w:b/>
          <w:bCs/>
          <w:spacing w:val="-4"/>
        </w:rPr>
        <w:t xml:space="preserve"> </w:t>
      </w:r>
      <w:r w:rsidRPr="00AB5F55">
        <w:rPr>
          <w:rFonts w:ascii="Times New Roman" w:hAnsi="Times New Roman" w:cs="Times New Roman"/>
          <w:b/>
          <w:bCs/>
        </w:rPr>
        <w:t>by</w:t>
      </w:r>
      <w:r w:rsidRPr="00AB5F55">
        <w:rPr>
          <w:rFonts w:ascii="Times New Roman" w:hAnsi="Times New Roman" w:cs="Times New Roman"/>
          <w:b/>
          <w:bCs/>
          <w:spacing w:val="-2"/>
        </w:rPr>
        <w:t xml:space="preserve"> </w:t>
      </w:r>
      <w:r w:rsidRPr="00AB5F55">
        <w:rPr>
          <w:rFonts w:ascii="Times New Roman" w:hAnsi="Times New Roman" w:cs="Times New Roman"/>
          <w:b/>
          <w:bCs/>
        </w:rPr>
        <w:t xml:space="preserve">the </w:t>
      </w:r>
      <w:r w:rsidRPr="00AB5F55">
        <w:rPr>
          <w:rFonts w:ascii="Times New Roman" w:hAnsi="Times New Roman" w:cs="Times New Roman"/>
          <w:b/>
          <w:bCs/>
          <w:spacing w:val="-2"/>
        </w:rPr>
        <w:t>NHCOG</w:t>
      </w:r>
    </w:p>
    <w:p w14:paraId="612C01E0" w14:textId="77777777" w:rsidR="00000A65" w:rsidRPr="004C7E7B" w:rsidRDefault="00F86FE0">
      <w:pPr>
        <w:pStyle w:val="BodyText"/>
        <w:spacing w:line="276" w:lineRule="auto"/>
        <w:ind w:right="399"/>
        <w:rPr>
          <w:rFonts w:ascii="Times New Roman" w:hAnsi="Times New Roman" w:cs="Times New Roman"/>
        </w:rPr>
      </w:pPr>
      <w:r w:rsidRPr="004C7E7B">
        <w:rPr>
          <w:rFonts w:ascii="Times New Roman" w:hAnsi="Times New Roman" w:cs="Times New Roman"/>
        </w:rPr>
        <w:t>NHCOG reserves the right to accept and or reject any or all responses submitted for consideration or to negotiate separately in any manner necessary to serve the best interests</w:t>
      </w:r>
      <w:r w:rsidRPr="004C7E7B">
        <w:rPr>
          <w:rFonts w:ascii="Times New Roman" w:hAnsi="Times New Roman" w:cs="Times New Roman"/>
          <w:spacing w:val="40"/>
        </w:rPr>
        <w:t xml:space="preserve"> </w:t>
      </w:r>
      <w:r w:rsidRPr="004C7E7B">
        <w:rPr>
          <w:rFonts w:ascii="Times New Roman" w:hAnsi="Times New Roman" w:cs="Times New Roman"/>
        </w:rPr>
        <w:t>of</w:t>
      </w:r>
      <w:r w:rsidRPr="004C7E7B">
        <w:rPr>
          <w:rFonts w:ascii="Times New Roman" w:hAnsi="Times New Roman" w:cs="Times New Roman"/>
          <w:spacing w:val="-4"/>
        </w:rPr>
        <w:t xml:space="preserve"> </w:t>
      </w:r>
      <w:r w:rsidRPr="004C7E7B">
        <w:rPr>
          <w:rFonts w:ascii="Times New Roman" w:hAnsi="Times New Roman" w:cs="Times New Roman"/>
        </w:rPr>
        <w:t>the</w:t>
      </w:r>
      <w:r w:rsidRPr="004C7E7B">
        <w:rPr>
          <w:rFonts w:ascii="Times New Roman" w:hAnsi="Times New Roman" w:cs="Times New Roman"/>
          <w:spacing w:val="-3"/>
        </w:rPr>
        <w:t xml:space="preserve"> </w:t>
      </w:r>
      <w:r w:rsidRPr="004C7E7B">
        <w:rPr>
          <w:rFonts w:ascii="Times New Roman" w:hAnsi="Times New Roman" w:cs="Times New Roman"/>
        </w:rPr>
        <w:t>NHCOG.</w:t>
      </w:r>
      <w:r w:rsidRPr="004C7E7B">
        <w:rPr>
          <w:rFonts w:ascii="Times New Roman" w:hAnsi="Times New Roman" w:cs="Times New Roman"/>
          <w:spacing w:val="40"/>
        </w:rPr>
        <w:t xml:space="preserve"> </w:t>
      </w:r>
      <w:r w:rsidRPr="004C7E7B">
        <w:rPr>
          <w:rFonts w:ascii="Times New Roman" w:hAnsi="Times New Roman" w:cs="Times New Roman"/>
        </w:rPr>
        <w:t>Respondents</w:t>
      </w:r>
      <w:r w:rsidRPr="004C7E7B">
        <w:rPr>
          <w:rFonts w:ascii="Times New Roman" w:hAnsi="Times New Roman" w:cs="Times New Roman"/>
          <w:spacing w:val="-5"/>
        </w:rPr>
        <w:t xml:space="preserve"> </w:t>
      </w:r>
      <w:r w:rsidRPr="004C7E7B">
        <w:rPr>
          <w:rFonts w:ascii="Times New Roman" w:hAnsi="Times New Roman" w:cs="Times New Roman"/>
        </w:rPr>
        <w:t>whose</w:t>
      </w:r>
      <w:r w:rsidRPr="004C7E7B">
        <w:rPr>
          <w:rFonts w:ascii="Times New Roman" w:hAnsi="Times New Roman" w:cs="Times New Roman"/>
          <w:spacing w:val="-3"/>
        </w:rPr>
        <w:t xml:space="preserve"> </w:t>
      </w:r>
      <w:r w:rsidRPr="004C7E7B">
        <w:rPr>
          <w:rFonts w:ascii="Times New Roman" w:hAnsi="Times New Roman" w:cs="Times New Roman"/>
        </w:rPr>
        <w:t>responses</w:t>
      </w:r>
      <w:r w:rsidRPr="004C7E7B">
        <w:rPr>
          <w:rFonts w:ascii="Times New Roman" w:hAnsi="Times New Roman" w:cs="Times New Roman"/>
          <w:spacing w:val="-3"/>
        </w:rPr>
        <w:t xml:space="preserve"> </w:t>
      </w:r>
      <w:r w:rsidRPr="004C7E7B">
        <w:rPr>
          <w:rFonts w:ascii="Times New Roman" w:hAnsi="Times New Roman" w:cs="Times New Roman"/>
        </w:rPr>
        <w:t>are</w:t>
      </w:r>
      <w:r w:rsidRPr="004C7E7B">
        <w:rPr>
          <w:rFonts w:ascii="Times New Roman" w:hAnsi="Times New Roman" w:cs="Times New Roman"/>
          <w:spacing w:val="-2"/>
        </w:rPr>
        <w:t xml:space="preserve"> </w:t>
      </w:r>
      <w:r w:rsidRPr="004C7E7B">
        <w:rPr>
          <w:rFonts w:ascii="Times New Roman" w:hAnsi="Times New Roman" w:cs="Times New Roman"/>
        </w:rPr>
        <w:t>not</w:t>
      </w:r>
      <w:r w:rsidRPr="004C7E7B">
        <w:rPr>
          <w:rFonts w:ascii="Times New Roman" w:hAnsi="Times New Roman" w:cs="Times New Roman"/>
          <w:spacing w:val="-3"/>
        </w:rPr>
        <w:t xml:space="preserve"> </w:t>
      </w:r>
      <w:r w:rsidRPr="004C7E7B">
        <w:rPr>
          <w:rFonts w:ascii="Times New Roman" w:hAnsi="Times New Roman" w:cs="Times New Roman"/>
        </w:rPr>
        <w:t>accepted</w:t>
      </w:r>
      <w:r w:rsidRPr="004C7E7B">
        <w:rPr>
          <w:rFonts w:ascii="Times New Roman" w:hAnsi="Times New Roman" w:cs="Times New Roman"/>
          <w:spacing w:val="-3"/>
        </w:rPr>
        <w:t xml:space="preserve"> </w:t>
      </w:r>
      <w:r w:rsidRPr="004C7E7B">
        <w:rPr>
          <w:rFonts w:ascii="Times New Roman" w:hAnsi="Times New Roman" w:cs="Times New Roman"/>
        </w:rPr>
        <w:t>shall</w:t>
      </w:r>
      <w:r w:rsidRPr="004C7E7B">
        <w:rPr>
          <w:rFonts w:ascii="Times New Roman" w:hAnsi="Times New Roman" w:cs="Times New Roman"/>
          <w:spacing w:val="-3"/>
        </w:rPr>
        <w:t xml:space="preserve"> </w:t>
      </w:r>
      <w:r w:rsidRPr="004C7E7B">
        <w:rPr>
          <w:rFonts w:ascii="Times New Roman" w:hAnsi="Times New Roman" w:cs="Times New Roman"/>
        </w:rPr>
        <w:t>be</w:t>
      </w:r>
      <w:r w:rsidRPr="004C7E7B">
        <w:rPr>
          <w:rFonts w:ascii="Times New Roman" w:hAnsi="Times New Roman" w:cs="Times New Roman"/>
          <w:spacing w:val="-2"/>
        </w:rPr>
        <w:t xml:space="preserve"> </w:t>
      </w:r>
      <w:r w:rsidRPr="004C7E7B">
        <w:rPr>
          <w:rFonts w:ascii="Times New Roman" w:hAnsi="Times New Roman" w:cs="Times New Roman"/>
        </w:rPr>
        <w:t>notified</w:t>
      </w:r>
      <w:r w:rsidRPr="004C7E7B">
        <w:rPr>
          <w:rFonts w:ascii="Times New Roman" w:hAnsi="Times New Roman" w:cs="Times New Roman"/>
          <w:spacing w:val="-3"/>
        </w:rPr>
        <w:t xml:space="preserve"> </w:t>
      </w:r>
      <w:r w:rsidRPr="004C7E7B">
        <w:rPr>
          <w:rFonts w:ascii="Times New Roman" w:hAnsi="Times New Roman" w:cs="Times New Roman"/>
        </w:rPr>
        <w:t>in</w:t>
      </w:r>
      <w:r w:rsidRPr="004C7E7B">
        <w:rPr>
          <w:rFonts w:ascii="Times New Roman" w:hAnsi="Times New Roman" w:cs="Times New Roman"/>
          <w:spacing w:val="-4"/>
        </w:rPr>
        <w:t xml:space="preserve"> </w:t>
      </w:r>
      <w:r w:rsidRPr="004C7E7B">
        <w:rPr>
          <w:rFonts w:ascii="Times New Roman" w:hAnsi="Times New Roman" w:cs="Times New Roman"/>
        </w:rPr>
        <w:t>writing.</w:t>
      </w:r>
    </w:p>
    <w:p w14:paraId="71F9132B" w14:textId="7B615CA4" w:rsidR="00000A65" w:rsidRPr="004C7E7B" w:rsidRDefault="00F86FE0">
      <w:pPr>
        <w:pStyle w:val="BodyText"/>
        <w:spacing w:line="276" w:lineRule="auto"/>
        <w:ind w:right="399"/>
        <w:rPr>
          <w:rFonts w:ascii="Times New Roman" w:hAnsi="Times New Roman" w:cs="Times New Roman"/>
        </w:rPr>
      </w:pPr>
      <w:r w:rsidRPr="004C7E7B">
        <w:rPr>
          <w:rFonts w:ascii="Times New Roman" w:hAnsi="Times New Roman" w:cs="Times New Roman"/>
        </w:rPr>
        <w:t xml:space="preserve"> </w:t>
      </w:r>
    </w:p>
    <w:p w14:paraId="193A4B6E" w14:textId="0A7CD4B6" w:rsidR="00000A65" w:rsidRPr="00AB5F55" w:rsidRDefault="00F86FE0">
      <w:pPr>
        <w:pStyle w:val="BodyText"/>
        <w:spacing w:line="276" w:lineRule="auto"/>
        <w:ind w:right="399"/>
        <w:rPr>
          <w:rFonts w:ascii="Times New Roman" w:hAnsi="Times New Roman" w:cs="Times New Roman"/>
          <w:b/>
          <w:bCs/>
        </w:rPr>
      </w:pPr>
      <w:r w:rsidRPr="00AB5F55">
        <w:rPr>
          <w:rFonts w:ascii="Times New Roman" w:hAnsi="Times New Roman" w:cs="Times New Roman"/>
          <w:b/>
          <w:bCs/>
        </w:rPr>
        <w:t>Amending or Canceling Request</w:t>
      </w:r>
    </w:p>
    <w:p w14:paraId="0E266544" w14:textId="77777777" w:rsidR="00C850E0" w:rsidRPr="004C7E7B" w:rsidRDefault="00F86FE0">
      <w:pPr>
        <w:pStyle w:val="BodyText"/>
        <w:spacing w:line="231" w:lineRule="exact"/>
        <w:rPr>
          <w:rFonts w:ascii="Times New Roman" w:hAnsi="Times New Roman" w:cs="Times New Roman"/>
        </w:rPr>
      </w:pPr>
      <w:r w:rsidRPr="004C7E7B">
        <w:rPr>
          <w:rFonts w:ascii="Times New Roman" w:hAnsi="Times New Roman" w:cs="Times New Roman"/>
        </w:rPr>
        <w:t>NHCOG</w:t>
      </w:r>
      <w:r w:rsidRPr="004C7E7B">
        <w:rPr>
          <w:rFonts w:ascii="Times New Roman" w:hAnsi="Times New Roman" w:cs="Times New Roman"/>
          <w:spacing w:val="-1"/>
        </w:rPr>
        <w:t xml:space="preserve"> </w:t>
      </w:r>
      <w:r w:rsidRPr="004C7E7B">
        <w:rPr>
          <w:rFonts w:ascii="Times New Roman" w:hAnsi="Times New Roman" w:cs="Times New Roman"/>
        </w:rPr>
        <w:t>reserves</w:t>
      </w:r>
      <w:r w:rsidRPr="004C7E7B">
        <w:rPr>
          <w:rFonts w:ascii="Times New Roman" w:hAnsi="Times New Roman" w:cs="Times New Roman"/>
          <w:spacing w:val="-2"/>
        </w:rPr>
        <w:t xml:space="preserve"> </w:t>
      </w:r>
      <w:r w:rsidRPr="004C7E7B">
        <w:rPr>
          <w:rFonts w:ascii="Times New Roman" w:hAnsi="Times New Roman" w:cs="Times New Roman"/>
        </w:rPr>
        <w:t>the</w:t>
      </w:r>
      <w:r w:rsidRPr="004C7E7B">
        <w:rPr>
          <w:rFonts w:ascii="Times New Roman" w:hAnsi="Times New Roman" w:cs="Times New Roman"/>
          <w:spacing w:val="-1"/>
        </w:rPr>
        <w:t xml:space="preserve"> </w:t>
      </w:r>
      <w:r w:rsidRPr="004C7E7B">
        <w:rPr>
          <w:rFonts w:ascii="Times New Roman" w:hAnsi="Times New Roman" w:cs="Times New Roman"/>
        </w:rPr>
        <w:t>right to</w:t>
      </w:r>
      <w:r w:rsidRPr="004C7E7B">
        <w:rPr>
          <w:rFonts w:ascii="Times New Roman" w:hAnsi="Times New Roman" w:cs="Times New Roman"/>
          <w:spacing w:val="-2"/>
        </w:rPr>
        <w:t xml:space="preserve"> </w:t>
      </w:r>
      <w:r w:rsidRPr="004C7E7B">
        <w:rPr>
          <w:rFonts w:ascii="Times New Roman" w:hAnsi="Times New Roman" w:cs="Times New Roman"/>
        </w:rPr>
        <w:t>amend</w:t>
      </w:r>
      <w:r w:rsidRPr="004C7E7B">
        <w:rPr>
          <w:rFonts w:ascii="Times New Roman" w:hAnsi="Times New Roman" w:cs="Times New Roman"/>
          <w:spacing w:val="-1"/>
        </w:rPr>
        <w:t xml:space="preserve"> </w:t>
      </w:r>
      <w:r w:rsidRPr="004C7E7B">
        <w:rPr>
          <w:rFonts w:ascii="Times New Roman" w:hAnsi="Times New Roman" w:cs="Times New Roman"/>
        </w:rPr>
        <w:t>or</w:t>
      </w:r>
      <w:r w:rsidRPr="004C7E7B">
        <w:rPr>
          <w:rFonts w:ascii="Times New Roman" w:hAnsi="Times New Roman" w:cs="Times New Roman"/>
          <w:spacing w:val="-2"/>
        </w:rPr>
        <w:t xml:space="preserve"> </w:t>
      </w:r>
      <w:r w:rsidRPr="004C7E7B">
        <w:rPr>
          <w:rFonts w:ascii="Times New Roman" w:hAnsi="Times New Roman" w:cs="Times New Roman"/>
        </w:rPr>
        <w:t>cancel this</w:t>
      </w:r>
      <w:r w:rsidRPr="004C7E7B">
        <w:rPr>
          <w:rFonts w:ascii="Times New Roman" w:hAnsi="Times New Roman" w:cs="Times New Roman"/>
          <w:spacing w:val="-5"/>
        </w:rPr>
        <w:t xml:space="preserve"> </w:t>
      </w:r>
      <w:r w:rsidRPr="004C7E7B">
        <w:rPr>
          <w:rFonts w:ascii="Times New Roman" w:hAnsi="Times New Roman" w:cs="Times New Roman"/>
        </w:rPr>
        <w:t>RFP,</w:t>
      </w:r>
      <w:r w:rsidRPr="004C7E7B">
        <w:rPr>
          <w:rFonts w:ascii="Times New Roman" w:hAnsi="Times New Roman" w:cs="Times New Roman"/>
          <w:spacing w:val="-1"/>
        </w:rPr>
        <w:t xml:space="preserve"> </w:t>
      </w:r>
      <w:r w:rsidRPr="004C7E7B">
        <w:rPr>
          <w:rFonts w:ascii="Times New Roman" w:hAnsi="Times New Roman" w:cs="Times New Roman"/>
        </w:rPr>
        <w:t>prior</w:t>
      </w:r>
      <w:r w:rsidRPr="004C7E7B">
        <w:rPr>
          <w:rFonts w:ascii="Times New Roman" w:hAnsi="Times New Roman" w:cs="Times New Roman"/>
          <w:spacing w:val="-2"/>
        </w:rPr>
        <w:t xml:space="preserve"> </w:t>
      </w:r>
      <w:r w:rsidRPr="004C7E7B">
        <w:rPr>
          <w:rFonts w:ascii="Times New Roman" w:hAnsi="Times New Roman" w:cs="Times New Roman"/>
        </w:rPr>
        <w:t>to</w:t>
      </w:r>
      <w:r w:rsidRPr="004C7E7B">
        <w:rPr>
          <w:rFonts w:ascii="Times New Roman" w:hAnsi="Times New Roman" w:cs="Times New Roman"/>
          <w:spacing w:val="-2"/>
        </w:rPr>
        <w:t xml:space="preserve"> </w:t>
      </w:r>
      <w:r w:rsidRPr="004C7E7B">
        <w:rPr>
          <w:rFonts w:ascii="Times New Roman" w:hAnsi="Times New Roman" w:cs="Times New Roman"/>
        </w:rPr>
        <w:t>the</w:t>
      </w:r>
      <w:r w:rsidRPr="004C7E7B">
        <w:rPr>
          <w:rFonts w:ascii="Times New Roman" w:hAnsi="Times New Roman" w:cs="Times New Roman"/>
          <w:spacing w:val="-1"/>
        </w:rPr>
        <w:t xml:space="preserve"> </w:t>
      </w:r>
      <w:r w:rsidRPr="004C7E7B">
        <w:rPr>
          <w:rFonts w:ascii="Times New Roman" w:hAnsi="Times New Roman" w:cs="Times New Roman"/>
        </w:rPr>
        <w:t>due date and</w:t>
      </w:r>
      <w:r w:rsidRPr="004C7E7B">
        <w:rPr>
          <w:rFonts w:ascii="Times New Roman" w:hAnsi="Times New Roman" w:cs="Times New Roman"/>
          <w:spacing w:val="-1"/>
        </w:rPr>
        <w:t xml:space="preserve"> </w:t>
      </w:r>
      <w:r w:rsidRPr="004C7E7B">
        <w:rPr>
          <w:rFonts w:ascii="Times New Roman" w:hAnsi="Times New Roman" w:cs="Times New Roman"/>
        </w:rPr>
        <w:t>time,</w:t>
      </w:r>
      <w:r w:rsidRPr="004C7E7B">
        <w:rPr>
          <w:rFonts w:ascii="Times New Roman" w:hAnsi="Times New Roman" w:cs="Times New Roman"/>
          <w:spacing w:val="-1"/>
        </w:rPr>
        <w:t xml:space="preserve"> </w:t>
      </w:r>
      <w:r w:rsidRPr="004C7E7B">
        <w:rPr>
          <w:rFonts w:ascii="Times New Roman" w:hAnsi="Times New Roman" w:cs="Times New Roman"/>
        </w:rPr>
        <w:t xml:space="preserve">if </w:t>
      </w:r>
      <w:r w:rsidRPr="004C7E7B">
        <w:rPr>
          <w:rFonts w:ascii="Times New Roman" w:hAnsi="Times New Roman" w:cs="Times New Roman"/>
          <w:spacing w:val="-5"/>
        </w:rPr>
        <w:t>it</w:t>
      </w:r>
    </w:p>
    <w:p w14:paraId="513C8BD1" w14:textId="77777777" w:rsidR="00000A65" w:rsidRPr="004C7E7B" w:rsidRDefault="00F86FE0">
      <w:pPr>
        <w:pStyle w:val="BodyText"/>
        <w:spacing w:before="1"/>
        <w:ind w:right="4376"/>
        <w:rPr>
          <w:rFonts w:ascii="Times New Roman" w:hAnsi="Times New Roman" w:cs="Times New Roman"/>
        </w:rPr>
      </w:pPr>
      <w:r w:rsidRPr="004C7E7B">
        <w:rPr>
          <w:rFonts w:ascii="Times New Roman" w:hAnsi="Times New Roman" w:cs="Times New Roman"/>
        </w:rPr>
        <w:t>is</w:t>
      </w:r>
      <w:r w:rsidRPr="004C7E7B">
        <w:rPr>
          <w:rFonts w:ascii="Times New Roman" w:hAnsi="Times New Roman" w:cs="Times New Roman"/>
          <w:spacing w:val="-5"/>
        </w:rPr>
        <w:t xml:space="preserve"> </w:t>
      </w:r>
      <w:r w:rsidRPr="004C7E7B">
        <w:rPr>
          <w:rFonts w:ascii="Times New Roman" w:hAnsi="Times New Roman" w:cs="Times New Roman"/>
        </w:rPr>
        <w:t>deemed</w:t>
      </w:r>
      <w:r w:rsidRPr="004C7E7B">
        <w:rPr>
          <w:rFonts w:ascii="Times New Roman" w:hAnsi="Times New Roman" w:cs="Times New Roman"/>
          <w:spacing w:val="-4"/>
        </w:rPr>
        <w:t xml:space="preserve"> </w:t>
      </w:r>
      <w:r w:rsidRPr="004C7E7B">
        <w:rPr>
          <w:rFonts w:ascii="Times New Roman" w:hAnsi="Times New Roman" w:cs="Times New Roman"/>
        </w:rPr>
        <w:t>to</w:t>
      </w:r>
      <w:r w:rsidRPr="004C7E7B">
        <w:rPr>
          <w:rFonts w:ascii="Times New Roman" w:hAnsi="Times New Roman" w:cs="Times New Roman"/>
          <w:spacing w:val="-5"/>
        </w:rPr>
        <w:t xml:space="preserve"> </w:t>
      </w:r>
      <w:r w:rsidRPr="004C7E7B">
        <w:rPr>
          <w:rFonts w:ascii="Times New Roman" w:hAnsi="Times New Roman" w:cs="Times New Roman"/>
        </w:rPr>
        <w:t>be</w:t>
      </w:r>
      <w:r w:rsidRPr="004C7E7B">
        <w:rPr>
          <w:rFonts w:ascii="Times New Roman" w:hAnsi="Times New Roman" w:cs="Times New Roman"/>
          <w:spacing w:val="-4"/>
        </w:rPr>
        <w:t xml:space="preserve"> </w:t>
      </w:r>
      <w:r w:rsidRPr="004C7E7B">
        <w:rPr>
          <w:rFonts w:ascii="Times New Roman" w:hAnsi="Times New Roman" w:cs="Times New Roman"/>
        </w:rPr>
        <w:t>in</w:t>
      </w:r>
      <w:r w:rsidRPr="004C7E7B">
        <w:rPr>
          <w:rFonts w:ascii="Times New Roman" w:hAnsi="Times New Roman" w:cs="Times New Roman"/>
          <w:spacing w:val="-5"/>
        </w:rPr>
        <w:t xml:space="preserve"> </w:t>
      </w:r>
      <w:r w:rsidRPr="004C7E7B">
        <w:rPr>
          <w:rFonts w:ascii="Times New Roman" w:hAnsi="Times New Roman" w:cs="Times New Roman"/>
        </w:rPr>
        <w:t>its</w:t>
      </w:r>
      <w:r w:rsidRPr="004C7E7B">
        <w:rPr>
          <w:rFonts w:ascii="Times New Roman" w:hAnsi="Times New Roman" w:cs="Times New Roman"/>
          <w:spacing w:val="-6"/>
        </w:rPr>
        <w:t xml:space="preserve"> </w:t>
      </w:r>
      <w:r w:rsidRPr="004C7E7B">
        <w:rPr>
          <w:rFonts w:ascii="Times New Roman" w:hAnsi="Times New Roman" w:cs="Times New Roman"/>
        </w:rPr>
        <w:t>best</w:t>
      </w:r>
      <w:r w:rsidRPr="004C7E7B">
        <w:rPr>
          <w:rFonts w:ascii="Times New Roman" w:hAnsi="Times New Roman" w:cs="Times New Roman"/>
          <w:spacing w:val="-5"/>
        </w:rPr>
        <w:t xml:space="preserve"> </w:t>
      </w:r>
      <w:r w:rsidRPr="004C7E7B">
        <w:rPr>
          <w:rFonts w:ascii="Times New Roman" w:hAnsi="Times New Roman" w:cs="Times New Roman"/>
        </w:rPr>
        <w:t>interest</w:t>
      </w:r>
      <w:r w:rsidRPr="004C7E7B">
        <w:rPr>
          <w:rFonts w:ascii="Times New Roman" w:hAnsi="Times New Roman" w:cs="Times New Roman"/>
          <w:spacing w:val="-4"/>
        </w:rPr>
        <w:t xml:space="preserve"> </w:t>
      </w:r>
      <w:r w:rsidRPr="004C7E7B">
        <w:rPr>
          <w:rFonts w:ascii="Times New Roman" w:hAnsi="Times New Roman" w:cs="Times New Roman"/>
        </w:rPr>
        <w:t>to</w:t>
      </w:r>
      <w:r w:rsidRPr="004C7E7B">
        <w:rPr>
          <w:rFonts w:ascii="Times New Roman" w:hAnsi="Times New Roman" w:cs="Times New Roman"/>
          <w:spacing w:val="-5"/>
        </w:rPr>
        <w:t xml:space="preserve"> </w:t>
      </w:r>
      <w:r w:rsidRPr="004C7E7B">
        <w:rPr>
          <w:rFonts w:ascii="Times New Roman" w:hAnsi="Times New Roman" w:cs="Times New Roman"/>
        </w:rPr>
        <w:t>do</w:t>
      </w:r>
      <w:r w:rsidRPr="004C7E7B">
        <w:rPr>
          <w:rFonts w:ascii="Times New Roman" w:hAnsi="Times New Roman" w:cs="Times New Roman"/>
          <w:spacing w:val="-5"/>
        </w:rPr>
        <w:t xml:space="preserve"> </w:t>
      </w:r>
      <w:r w:rsidRPr="004C7E7B">
        <w:rPr>
          <w:rFonts w:ascii="Times New Roman" w:hAnsi="Times New Roman" w:cs="Times New Roman"/>
        </w:rPr>
        <w:t xml:space="preserve">so. </w:t>
      </w:r>
    </w:p>
    <w:p w14:paraId="392A4E17" w14:textId="77777777" w:rsidR="00000A65" w:rsidRPr="004C7E7B" w:rsidRDefault="00000A65">
      <w:pPr>
        <w:pStyle w:val="BodyText"/>
        <w:spacing w:before="1"/>
        <w:ind w:right="4376"/>
        <w:rPr>
          <w:rFonts w:ascii="Times New Roman" w:hAnsi="Times New Roman" w:cs="Times New Roman"/>
        </w:rPr>
      </w:pPr>
    </w:p>
    <w:p w14:paraId="0E266545" w14:textId="1ACCAD8A" w:rsidR="00C850E0" w:rsidRPr="00AB5F55" w:rsidRDefault="00F86FE0">
      <w:pPr>
        <w:pStyle w:val="BodyText"/>
        <w:spacing w:before="1"/>
        <w:ind w:right="4376"/>
        <w:rPr>
          <w:rFonts w:ascii="Times New Roman" w:hAnsi="Times New Roman" w:cs="Times New Roman"/>
          <w:b/>
          <w:bCs/>
        </w:rPr>
      </w:pPr>
      <w:r w:rsidRPr="00AB5F55">
        <w:rPr>
          <w:rFonts w:ascii="Times New Roman" w:hAnsi="Times New Roman" w:cs="Times New Roman"/>
          <w:b/>
          <w:bCs/>
        </w:rPr>
        <w:t>Waiver of Informalities</w:t>
      </w:r>
    </w:p>
    <w:p w14:paraId="0E266546" w14:textId="77777777" w:rsidR="00C850E0" w:rsidRPr="004C7E7B" w:rsidRDefault="00F86FE0">
      <w:pPr>
        <w:pStyle w:val="BodyText"/>
        <w:ind w:right="434"/>
        <w:jc w:val="both"/>
        <w:rPr>
          <w:rFonts w:ascii="Times New Roman" w:hAnsi="Times New Roman" w:cs="Times New Roman"/>
        </w:rPr>
      </w:pPr>
      <w:r w:rsidRPr="004C7E7B">
        <w:rPr>
          <w:rFonts w:ascii="Times New Roman" w:hAnsi="Times New Roman" w:cs="Times New Roman"/>
        </w:rPr>
        <w:t>NHCOG</w:t>
      </w:r>
      <w:r w:rsidRPr="004C7E7B">
        <w:rPr>
          <w:rFonts w:ascii="Times New Roman" w:hAnsi="Times New Roman" w:cs="Times New Roman"/>
          <w:spacing w:val="-1"/>
        </w:rPr>
        <w:t xml:space="preserve"> </w:t>
      </w:r>
      <w:r w:rsidRPr="004C7E7B">
        <w:rPr>
          <w:rFonts w:ascii="Times New Roman" w:hAnsi="Times New Roman" w:cs="Times New Roman"/>
        </w:rPr>
        <w:t>reserves</w:t>
      </w:r>
      <w:r w:rsidRPr="004C7E7B">
        <w:rPr>
          <w:rFonts w:ascii="Times New Roman" w:hAnsi="Times New Roman" w:cs="Times New Roman"/>
          <w:spacing w:val="-2"/>
        </w:rPr>
        <w:t xml:space="preserve"> </w:t>
      </w:r>
      <w:r w:rsidRPr="004C7E7B">
        <w:rPr>
          <w:rFonts w:ascii="Times New Roman" w:hAnsi="Times New Roman" w:cs="Times New Roman"/>
        </w:rPr>
        <w:t>the</w:t>
      </w:r>
      <w:r w:rsidRPr="004C7E7B">
        <w:rPr>
          <w:rFonts w:ascii="Times New Roman" w:hAnsi="Times New Roman" w:cs="Times New Roman"/>
          <w:spacing w:val="-1"/>
        </w:rPr>
        <w:t xml:space="preserve"> </w:t>
      </w:r>
      <w:r w:rsidRPr="004C7E7B">
        <w:rPr>
          <w:rFonts w:ascii="Times New Roman" w:hAnsi="Times New Roman" w:cs="Times New Roman"/>
        </w:rPr>
        <w:t>right</w:t>
      </w:r>
      <w:r w:rsidRPr="004C7E7B">
        <w:rPr>
          <w:rFonts w:ascii="Times New Roman" w:hAnsi="Times New Roman" w:cs="Times New Roman"/>
          <w:spacing w:val="-1"/>
        </w:rPr>
        <w:t xml:space="preserve"> </w:t>
      </w:r>
      <w:r w:rsidRPr="004C7E7B">
        <w:rPr>
          <w:rFonts w:ascii="Times New Roman" w:hAnsi="Times New Roman" w:cs="Times New Roman"/>
        </w:rPr>
        <w:t>to</w:t>
      </w:r>
      <w:r w:rsidRPr="004C7E7B">
        <w:rPr>
          <w:rFonts w:ascii="Times New Roman" w:hAnsi="Times New Roman" w:cs="Times New Roman"/>
          <w:spacing w:val="-2"/>
        </w:rPr>
        <w:t xml:space="preserve"> </w:t>
      </w:r>
      <w:r w:rsidRPr="004C7E7B">
        <w:rPr>
          <w:rFonts w:ascii="Times New Roman" w:hAnsi="Times New Roman" w:cs="Times New Roman"/>
        </w:rPr>
        <w:t>accept</w:t>
      </w:r>
      <w:r w:rsidRPr="004C7E7B">
        <w:rPr>
          <w:rFonts w:ascii="Times New Roman" w:hAnsi="Times New Roman" w:cs="Times New Roman"/>
          <w:spacing w:val="-1"/>
        </w:rPr>
        <w:t xml:space="preserve"> </w:t>
      </w:r>
      <w:r w:rsidRPr="004C7E7B">
        <w:rPr>
          <w:rFonts w:ascii="Times New Roman" w:hAnsi="Times New Roman" w:cs="Times New Roman"/>
        </w:rPr>
        <w:t>or</w:t>
      </w:r>
      <w:r w:rsidRPr="004C7E7B">
        <w:rPr>
          <w:rFonts w:ascii="Times New Roman" w:hAnsi="Times New Roman" w:cs="Times New Roman"/>
          <w:spacing w:val="-2"/>
        </w:rPr>
        <w:t xml:space="preserve"> </w:t>
      </w:r>
      <w:r w:rsidRPr="004C7E7B">
        <w:rPr>
          <w:rFonts w:ascii="Times New Roman" w:hAnsi="Times New Roman" w:cs="Times New Roman"/>
        </w:rPr>
        <w:t>reject</w:t>
      </w:r>
      <w:r w:rsidRPr="004C7E7B">
        <w:rPr>
          <w:rFonts w:ascii="Times New Roman" w:hAnsi="Times New Roman" w:cs="Times New Roman"/>
          <w:spacing w:val="-1"/>
        </w:rPr>
        <w:t xml:space="preserve"> </w:t>
      </w:r>
      <w:r w:rsidRPr="004C7E7B">
        <w:rPr>
          <w:rFonts w:ascii="Times New Roman" w:hAnsi="Times New Roman" w:cs="Times New Roman"/>
        </w:rPr>
        <w:t>any</w:t>
      </w:r>
      <w:r w:rsidRPr="004C7E7B">
        <w:rPr>
          <w:rFonts w:ascii="Times New Roman" w:hAnsi="Times New Roman" w:cs="Times New Roman"/>
          <w:spacing w:val="-3"/>
        </w:rPr>
        <w:t xml:space="preserve"> </w:t>
      </w:r>
      <w:r w:rsidRPr="004C7E7B">
        <w:rPr>
          <w:rFonts w:ascii="Times New Roman" w:hAnsi="Times New Roman" w:cs="Times New Roman"/>
        </w:rPr>
        <w:t>and</w:t>
      </w:r>
      <w:r w:rsidRPr="004C7E7B">
        <w:rPr>
          <w:rFonts w:ascii="Times New Roman" w:hAnsi="Times New Roman" w:cs="Times New Roman"/>
          <w:spacing w:val="-1"/>
        </w:rPr>
        <w:t xml:space="preserve"> </w:t>
      </w:r>
      <w:r w:rsidRPr="004C7E7B">
        <w:rPr>
          <w:rFonts w:ascii="Times New Roman" w:hAnsi="Times New Roman" w:cs="Times New Roman"/>
        </w:rPr>
        <w:t>all</w:t>
      </w:r>
      <w:r w:rsidRPr="004C7E7B">
        <w:rPr>
          <w:rFonts w:ascii="Times New Roman" w:hAnsi="Times New Roman" w:cs="Times New Roman"/>
          <w:spacing w:val="-1"/>
        </w:rPr>
        <w:t xml:space="preserve"> </w:t>
      </w:r>
      <w:r w:rsidRPr="004C7E7B">
        <w:rPr>
          <w:rFonts w:ascii="Times New Roman" w:hAnsi="Times New Roman" w:cs="Times New Roman"/>
        </w:rPr>
        <w:t>responses</w:t>
      </w:r>
      <w:r w:rsidRPr="004C7E7B">
        <w:rPr>
          <w:rFonts w:ascii="Times New Roman" w:hAnsi="Times New Roman" w:cs="Times New Roman"/>
          <w:spacing w:val="-1"/>
        </w:rPr>
        <w:t xml:space="preserve"> </w:t>
      </w:r>
      <w:r w:rsidRPr="004C7E7B">
        <w:rPr>
          <w:rFonts w:ascii="Times New Roman" w:hAnsi="Times New Roman" w:cs="Times New Roman"/>
        </w:rPr>
        <w:t>to</w:t>
      </w:r>
      <w:r w:rsidRPr="004C7E7B">
        <w:rPr>
          <w:rFonts w:ascii="Times New Roman" w:hAnsi="Times New Roman" w:cs="Times New Roman"/>
          <w:spacing w:val="-2"/>
        </w:rPr>
        <w:t xml:space="preserve"> </w:t>
      </w:r>
      <w:r w:rsidRPr="004C7E7B">
        <w:rPr>
          <w:rFonts w:ascii="Times New Roman" w:hAnsi="Times New Roman" w:cs="Times New Roman"/>
        </w:rPr>
        <w:t>this</w:t>
      </w:r>
      <w:r w:rsidRPr="004C7E7B">
        <w:rPr>
          <w:rFonts w:ascii="Times New Roman" w:hAnsi="Times New Roman" w:cs="Times New Roman"/>
          <w:spacing w:val="-3"/>
        </w:rPr>
        <w:t xml:space="preserve"> </w:t>
      </w:r>
      <w:r w:rsidRPr="004C7E7B">
        <w:rPr>
          <w:rFonts w:ascii="Times New Roman" w:hAnsi="Times New Roman" w:cs="Times New Roman"/>
        </w:rPr>
        <w:t>RFP,</w:t>
      </w:r>
      <w:r w:rsidRPr="004C7E7B">
        <w:rPr>
          <w:rFonts w:ascii="Times New Roman" w:hAnsi="Times New Roman" w:cs="Times New Roman"/>
          <w:spacing w:val="-1"/>
        </w:rPr>
        <w:t xml:space="preserve"> </w:t>
      </w:r>
      <w:r w:rsidRPr="004C7E7B">
        <w:rPr>
          <w:rFonts w:ascii="Times New Roman" w:hAnsi="Times New Roman" w:cs="Times New Roman"/>
        </w:rPr>
        <w:t>or</w:t>
      </w:r>
      <w:r w:rsidRPr="004C7E7B">
        <w:rPr>
          <w:rFonts w:ascii="Times New Roman" w:hAnsi="Times New Roman" w:cs="Times New Roman"/>
          <w:spacing w:val="-2"/>
        </w:rPr>
        <w:t xml:space="preserve"> </w:t>
      </w:r>
      <w:r w:rsidRPr="004C7E7B">
        <w:rPr>
          <w:rFonts w:ascii="Times New Roman" w:hAnsi="Times New Roman" w:cs="Times New Roman"/>
        </w:rPr>
        <w:t>any part thereof,</w:t>
      </w:r>
      <w:r w:rsidRPr="004C7E7B">
        <w:rPr>
          <w:rFonts w:ascii="Times New Roman" w:hAnsi="Times New Roman" w:cs="Times New Roman"/>
          <w:spacing w:val="-2"/>
        </w:rPr>
        <w:t xml:space="preserve"> </w:t>
      </w:r>
      <w:r w:rsidRPr="004C7E7B">
        <w:rPr>
          <w:rFonts w:ascii="Times New Roman" w:hAnsi="Times New Roman" w:cs="Times New Roman"/>
        </w:rPr>
        <w:t>and</w:t>
      </w:r>
      <w:r w:rsidRPr="004C7E7B">
        <w:rPr>
          <w:rFonts w:ascii="Times New Roman" w:hAnsi="Times New Roman" w:cs="Times New Roman"/>
          <w:spacing w:val="-2"/>
        </w:rPr>
        <w:t xml:space="preserve"> </w:t>
      </w:r>
      <w:r w:rsidRPr="004C7E7B">
        <w:rPr>
          <w:rFonts w:ascii="Times New Roman" w:hAnsi="Times New Roman" w:cs="Times New Roman"/>
        </w:rPr>
        <w:t>to</w:t>
      </w:r>
      <w:r w:rsidRPr="004C7E7B">
        <w:rPr>
          <w:rFonts w:ascii="Times New Roman" w:hAnsi="Times New Roman" w:cs="Times New Roman"/>
          <w:spacing w:val="-3"/>
        </w:rPr>
        <w:t xml:space="preserve"> </w:t>
      </w:r>
      <w:r w:rsidRPr="004C7E7B">
        <w:rPr>
          <w:rFonts w:ascii="Times New Roman" w:hAnsi="Times New Roman" w:cs="Times New Roman"/>
        </w:rPr>
        <w:t>waive</w:t>
      </w:r>
      <w:r w:rsidRPr="004C7E7B">
        <w:rPr>
          <w:rFonts w:ascii="Times New Roman" w:hAnsi="Times New Roman" w:cs="Times New Roman"/>
          <w:spacing w:val="-4"/>
        </w:rPr>
        <w:t xml:space="preserve"> </w:t>
      </w:r>
      <w:r w:rsidRPr="004C7E7B">
        <w:rPr>
          <w:rFonts w:ascii="Times New Roman" w:hAnsi="Times New Roman" w:cs="Times New Roman"/>
        </w:rPr>
        <w:t>any</w:t>
      </w:r>
      <w:r w:rsidRPr="004C7E7B">
        <w:rPr>
          <w:rFonts w:ascii="Times New Roman" w:hAnsi="Times New Roman" w:cs="Times New Roman"/>
          <w:spacing w:val="-4"/>
        </w:rPr>
        <w:t xml:space="preserve"> </w:t>
      </w:r>
      <w:r w:rsidRPr="004C7E7B">
        <w:rPr>
          <w:rFonts w:ascii="Times New Roman" w:hAnsi="Times New Roman" w:cs="Times New Roman"/>
        </w:rPr>
        <w:t>informalities</w:t>
      </w:r>
      <w:r w:rsidRPr="004C7E7B">
        <w:rPr>
          <w:rFonts w:ascii="Times New Roman" w:hAnsi="Times New Roman" w:cs="Times New Roman"/>
          <w:spacing w:val="-2"/>
        </w:rPr>
        <w:t xml:space="preserve"> </w:t>
      </w:r>
      <w:r w:rsidRPr="004C7E7B">
        <w:rPr>
          <w:rFonts w:ascii="Times New Roman" w:hAnsi="Times New Roman" w:cs="Times New Roman"/>
        </w:rPr>
        <w:t>and/or</w:t>
      </w:r>
      <w:r w:rsidRPr="004C7E7B">
        <w:rPr>
          <w:rFonts w:ascii="Times New Roman" w:hAnsi="Times New Roman" w:cs="Times New Roman"/>
          <w:spacing w:val="-3"/>
        </w:rPr>
        <w:t xml:space="preserve"> </w:t>
      </w:r>
      <w:r w:rsidRPr="004C7E7B">
        <w:rPr>
          <w:rFonts w:ascii="Times New Roman" w:hAnsi="Times New Roman" w:cs="Times New Roman"/>
        </w:rPr>
        <w:t>technicalities</w:t>
      </w:r>
      <w:r w:rsidRPr="004C7E7B">
        <w:rPr>
          <w:rFonts w:ascii="Times New Roman" w:hAnsi="Times New Roman" w:cs="Times New Roman"/>
          <w:spacing w:val="-4"/>
        </w:rPr>
        <w:t xml:space="preserve"> </w:t>
      </w:r>
      <w:r w:rsidRPr="004C7E7B">
        <w:rPr>
          <w:rFonts w:ascii="Times New Roman" w:hAnsi="Times New Roman" w:cs="Times New Roman"/>
        </w:rPr>
        <w:t>that</w:t>
      </w:r>
      <w:r w:rsidRPr="004C7E7B">
        <w:rPr>
          <w:rFonts w:ascii="Times New Roman" w:hAnsi="Times New Roman" w:cs="Times New Roman"/>
          <w:spacing w:val="-2"/>
        </w:rPr>
        <w:t xml:space="preserve"> </w:t>
      </w:r>
      <w:r w:rsidRPr="004C7E7B">
        <w:rPr>
          <w:rFonts w:ascii="Times New Roman" w:hAnsi="Times New Roman" w:cs="Times New Roman"/>
        </w:rPr>
        <w:t>are</w:t>
      </w:r>
      <w:r w:rsidRPr="004C7E7B">
        <w:rPr>
          <w:rFonts w:ascii="Times New Roman" w:hAnsi="Times New Roman" w:cs="Times New Roman"/>
          <w:spacing w:val="-2"/>
        </w:rPr>
        <w:t xml:space="preserve"> </w:t>
      </w:r>
      <w:r w:rsidRPr="004C7E7B">
        <w:rPr>
          <w:rFonts w:ascii="Times New Roman" w:hAnsi="Times New Roman" w:cs="Times New Roman"/>
        </w:rPr>
        <w:t>deemed</w:t>
      </w:r>
      <w:r w:rsidRPr="004C7E7B">
        <w:rPr>
          <w:rFonts w:ascii="Times New Roman" w:hAnsi="Times New Roman" w:cs="Times New Roman"/>
          <w:spacing w:val="-4"/>
        </w:rPr>
        <w:t xml:space="preserve"> </w:t>
      </w:r>
      <w:r w:rsidRPr="004C7E7B">
        <w:rPr>
          <w:rFonts w:ascii="Times New Roman" w:hAnsi="Times New Roman" w:cs="Times New Roman"/>
        </w:rPr>
        <w:t>to</w:t>
      </w:r>
      <w:r w:rsidRPr="004C7E7B">
        <w:rPr>
          <w:rFonts w:ascii="Times New Roman" w:hAnsi="Times New Roman" w:cs="Times New Roman"/>
          <w:spacing w:val="-3"/>
        </w:rPr>
        <w:t xml:space="preserve"> </w:t>
      </w:r>
      <w:r w:rsidRPr="004C7E7B">
        <w:rPr>
          <w:rFonts w:ascii="Times New Roman" w:hAnsi="Times New Roman" w:cs="Times New Roman"/>
        </w:rPr>
        <w:t>be</w:t>
      </w:r>
      <w:r w:rsidRPr="004C7E7B">
        <w:rPr>
          <w:rFonts w:ascii="Times New Roman" w:hAnsi="Times New Roman" w:cs="Times New Roman"/>
          <w:spacing w:val="-2"/>
        </w:rPr>
        <w:t xml:space="preserve"> </w:t>
      </w:r>
      <w:r w:rsidRPr="004C7E7B">
        <w:rPr>
          <w:rFonts w:ascii="Times New Roman" w:hAnsi="Times New Roman" w:cs="Times New Roman"/>
        </w:rPr>
        <w:t>in</w:t>
      </w:r>
      <w:r w:rsidRPr="004C7E7B">
        <w:rPr>
          <w:rFonts w:ascii="Times New Roman" w:hAnsi="Times New Roman" w:cs="Times New Roman"/>
          <w:spacing w:val="-3"/>
        </w:rPr>
        <w:t xml:space="preserve"> </w:t>
      </w:r>
      <w:r w:rsidRPr="004C7E7B">
        <w:rPr>
          <w:rFonts w:ascii="Times New Roman" w:hAnsi="Times New Roman" w:cs="Times New Roman"/>
        </w:rPr>
        <w:t>its</w:t>
      </w:r>
      <w:r w:rsidRPr="004C7E7B">
        <w:rPr>
          <w:rFonts w:ascii="Times New Roman" w:hAnsi="Times New Roman" w:cs="Times New Roman"/>
          <w:spacing w:val="-3"/>
        </w:rPr>
        <w:t xml:space="preserve"> </w:t>
      </w:r>
      <w:r w:rsidRPr="004C7E7B">
        <w:rPr>
          <w:rFonts w:ascii="Times New Roman" w:hAnsi="Times New Roman" w:cs="Times New Roman"/>
        </w:rPr>
        <w:t xml:space="preserve">best </w:t>
      </w:r>
      <w:r w:rsidRPr="004C7E7B">
        <w:rPr>
          <w:rFonts w:ascii="Times New Roman" w:hAnsi="Times New Roman" w:cs="Times New Roman"/>
          <w:spacing w:val="-2"/>
        </w:rPr>
        <w:t>interest.</w:t>
      </w:r>
    </w:p>
    <w:p w14:paraId="0E266547" w14:textId="77777777" w:rsidR="00C850E0" w:rsidRPr="00AB5F55" w:rsidRDefault="00F86FE0">
      <w:pPr>
        <w:pStyle w:val="Heading2"/>
        <w:spacing w:before="268" w:line="240" w:lineRule="auto"/>
        <w:rPr>
          <w:rFonts w:ascii="Times New Roman" w:hAnsi="Times New Roman" w:cs="Times New Roman"/>
        </w:rPr>
      </w:pPr>
      <w:r w:rsidRPr="00AB5F55">
        <w:rPr>
          <w:rFonts w:ascii="Times New Roman" w:hAnsi="Times New Roman" w:cs="Times New Roman"/>
        </w:rPr>
        <w:t>Work</w:t>
      </w:r>
      <w:r w:rsidRPr="00AB5F55">
        <w:rPr>
          <w:rFonts w:ascii="Times New Roman" w:hAnsi="Times New Roman" w:cs="Times New Roman"/>
          <w:spacing w:val="-3"/>
        </w:rPr>
        <w:t xml:space="preserve"> </w:t>
      </w:r>
      <w:r w:rsidRPr="00AB5F55">
        <w:rPr>
          <w:rFonts w:ascii="Times New Roman" w:hAnsi="Times New Roman" w:cs="Times New Roman"/>
          <w:spacing w:val="-2"/>
        </w:rPr>
        <w:t>Products</w:t>
      </w:r>
    </w:p>
    <w:p w14:paraId="196710E5" w14:textId="77777777" w:rsidR="00C22111" w:rsidRPr="004C7E7B" w:rsidRDefault="00C22111" w:rsidP="00C22111">
      <w:pPr>
        <w:rPr>
          <w:rFonts w:ascii="Times New Roman" w:hAnsi="Times New Roman" w:cs="Times New Roman"/>
          <w:sz w:val="24"/>
          <w:szCs w:val="24"/>
        </w:rPr>
      </w:pPr>
      <w:r w:rsidRPr="004C7E7B">
        <w:rPr>
          <w:rFonts w:ascii="Times New Roman" w:hAnsi="Times New Roman" w:cs="Times New Roman"/>
          <w:sz w:val="24"/>
          <w:szCs w:val="24"/>
        </w:rPr>
        <w:t>All data, maps, GIS files, outreach materials, meeting records, drafts, final documents, and other work products prepared by the consultant shall be submitted to NHCOG for review and approval. All resulting work products shall be provided in editable digital format and PDF format and shall become the property of NHCOG.</w:t>
      </w:r>
    </w:p>
    <w:p w14:paraId="218A761E" w14:textId="77777777" w:rsidR="00C22111" w:rsidRPr="004C7E7B" w:rsidRDefault="00C22111" w:rsidP="00C22111">
      <w:pPr>
        <w:rPr>
          <w:rFonts w:ascii="Times New Roman" w:hAnsi="Times New Roman" w:cs="Times New Roman"/>
          <w:sz w:val="24"/>
          <w:szCs w:val="24"/>
        </w:rPr>
      </w:pPr>
    </w:p>
    <w:p w14:paraId="21FFDB43" w14:textId="77777777" w:rsidR="00C22111" w:rsidRPr="004C7E7B" w:rsidRDefault="00C22111" w:rsidP="00C22111">
      <w:pPr>
        <w:rPr>
          <w:rFonts w:ascii="Times New Roman" w:hAnsi="Times New Roman" w:cs="Times New Roman"/>
          <w:sz w:val="24"/>
          <w:szCs w:val="24"/>
        </w:rPr>
      </w:pPr>
      <w:r w:rsidRPr="004C7E7B">
        <w:rPr>
          <w:rFonts w:ascii="Times New Roman" w:hAnsi="Times New Roman" w:cs="Times New Roman"/>
          <w:sz w:val="24"/>
          <w:szCs w:val="24"/>
        </w:rPr>
        <w:t>NHCOG’s review or approval shall not relieve the consultant of responsibility for technical adequacy or operate as a waiver of NHCOG’s rights. The consultant shall remain liable according to applicable laws and professional standards for damages caused by negligent performance of services.</w:t>
      </w:r>
    </w:p>
    <w:p w14:paraId="78ECC779" w14:textId="77777777" w:rsidR="00C850E0" w:rsidRPr="004C7E7B" w:rsidRDefault="00C850E0">
      <w:pPr>
        <w:pStyle w:val="BodyText"/>
        <w:rPr>
          <w:rFonts w:ascii="Times New Roman" w:hAnsi="Times New Roman" w:cs="Times New Roman"/>
        </w:rPr>
      </w:pPr>
    </w:p>
    <w:p w14:paraId="0117D6A1" w14:textId="77777777" w:rsidR="000103BF" w:rsidRPr="00AB5F55" w:rsidRDefault="000103BF" w:rsidP="000103BF">
      <w:pPr>
        <w:rPr>
          <w:rFonts w:ascii="Times New Roman" w:hAnsi="Times New Roman" w:cs="Times New Roman"/>
          <w:b/>
          <w:bCs/>
          <w:sz w:val="24"/>
          <w:szCs w:val="24"/>
        </w:rPr>
      </w:pPr>
      <w:r w:rsidRPr="00AB5F55">
        <w:rPr>
          <w:rFonts w:ascii="Times New Roman" w:hAnsi="Times New Roman" w:cs="Times New Roman"/>
          <w:b/>
          <w:bCs/>
          <w:sz w:val="24"/>
          <w:szCs w:val="24"/>
        </w:rPr>
        <w:t>Assignment</w:t>
      </w:r>
    </w:p>
    <w:p w14:paraId="0A919EB5" w14:textId="77777777" w:rsidR="000103BF" w:rsidRPr="004C7E7B" w:rsidRDefault="000103BF" w:rsidP="000103BF">
      <w:pPr>
        <w:rPr>
          <w:rFonts w:ascii="Times New Roman" w:hAnsi="Times New Roman" w:cs="Times New Roman"/>
          <w:sz w:val="24"/>
          <w:szCs w:val="24"/>
        </w:rPr>
      </w:pPr>
      <w:r w:rsidRPr="004C7E7B">
        <w:rPr>
          <w:rFonts w:ascii="Times New Roman" w:hAnsi="Times New Roman" w:cs="Times New Roman"/>
          <w:sz w:val="24"/>
          <w:szCs w:val="24"/>
        </w:rPr>
        <w:t>The selected firm shall not assign, transfer, convey, subcontract, or otherwise dispose of the resulting agreement, or any rights or interests therein, without prior written consent from NHCOG.</w:t>
      </w:r>
    </w:p>
    <w:p w14:paraId="0495DB36" w14:textId="77777777" w:rsidR="000103BF" w:rsidRPr="004C7E7B" w:rsidRDefault="000103BF">
      <w:pPr>
        <w:pStyle w:val="BodyText"/>
        <w:rPr>
          <w:rFonts w:ascii="Times New Roman" w:hAnsi="Times New Roman" w:cs="Times New Roman"/>
        </w:rPr>
      </w:pPr>
    </w:p>
    <w:p w14:paraId="7FE31339" w14:textId="77777777" w:rsidR="004C375A" w:rsidRPr="00AB5F55" w:rsidRDefault="004C375A" w:rsidP="004C375A">
      <w:pPr>
        <w:pStyle w:val="BodyText"/>
        <w:spacing w:before="1" w:line="269" w:lineRule="exact"/>
        <w:rPr>
          <w:rFonts w:ascii="Times New Roman" w:hAnsi="Times New Roman" w:cs="Times New Roman"/>
          <w:b/>
          <w:bCs/>
        </w:rPr>
      </w:pPr>
      <w:r w:rsidRPr="00AB5F55">
        <w:rPr>
          <w:rFonts w:ascii="Times New Roman" w:hAnsi="Times New Roman" w:cs="Times New Roman"/>
          <w:b/>
          <w:bCs/>
          <w:spacing w:val="-2"/>
        </w:rPr>
        <w:t>Termination</w:t>
      </w:r>
    </w:p>
    <w:p w14:paraId="45656279" w14:textId="77777777" w:rsidR="004C375A" w:rsidRPr="004C7E7B" w:rsidRDefault="004C375A" w:rsidP="004C375A">
      <w:pPr>
        <w:pStyle w:val="BodyText"/>
        <w:ind w:right="393"/>
        <w:rPr>
          <w:rFonts w:ascii="Times New Roman" w:hAnsi="Times New Roman" w:cs="Times New Roman"/>
        </w:rPr>
      </w:pPr>
      <w:r w:rsidRPr="004C7E7B">
        <w:rPr>
          <w:rFonts w:ascii="Times New Roman" w:hAnsi="Times New Roman" w:cs="Times New Roman"/>
        </w:rPr>
        <w:t>NHCOG</w:t>
      </w:r>
      <w:r w:rsidRPr="004C7E7B">
        <w:rPr>
          <w:rFonts w:ascii="Times New Roman" w:hAnsi="Times New Roman" w:cs="Times New Roman"/>
          <w:spacing w:val="-3"/>
        </w:rPr>
        <w:t xml:space="preserve"> </w:t>
      </w:r>
      <w:r w:rsidRPr="004C7E7B">
        <w:rPr>
          <w:rFonts w:ascii="Times New Roman" w:hAnsi="Times New Roman" w:cs="Times New Roman"/>
        </w:rPr>
        <w:t>may</w:t>
      </w:r>
      <w:r w:rsidRPr="004C7E7B">
        <w:rPr>
          <w:rFonts w:ascii="Times New Roman" w:hAnsi="Times New Roman" w:cs="Times New Roman"/>
          <w:spacing w:val="-3"/>
        </w:rPr>
        <w:t xml:space="preserve"> </w:t>
      </w:r>
      <w:r w:rsidRPr="004C7E7B">
        <w:rPr>
          <w:rFonts w:ascii="Times New Roman" w:hAnsi="Times New Roman" w:cs="Times New Roman"/>
        </w:rPr>
        <w:t>terminate</w:t>
      </w:r>
      <w:r w:rsidRPr="004C7E7B">
        <w:rPr>
          <w:rFonts w:ascii="Times New Roman" w:hAnsi="Times New Roman" w:cs="Times New Roman"/>
          <w:spacing w:val="-2"/>
        </w:rPr>
        <w:t xml:space="preserve"> </w:t>
      </w:r>
      <w:r w:rsidRPr="004C7E7B">
        <w:rPr>
          <w:rFonts w:ascii="Times New Roman" w:hAnsi="Times New Roman" w:cs="Times New Roman"/>
        </w:rPr>
        <w:t>the</w:t>
      </w:r>
      <w:r w:rsidRPr="004C7E7B">
        <w:rPr>
          <w:rFonts w:ascii="Times New Roman" w:hAnsi="Times New Roman" w:cs="Times New Roman"/>
          <w:spacing w:val="-3"/>
        </w:rPr>
        <w:t xml:space="preserve"> </w:t>
      </w:r>
      <w:r w:rsidRPr="004C7E7B">
        <w:rPr>
          <w:rFonts w:ascii="Times New Roman" w:hAnsi="Times New Roman" w:cs="Times New Roman"/>
        </w:rPr>
        <w:t>consultant’s</w:t>
      </w:r>
      <w:r w:rsidRPr="004C7E7B">
        <w:rPr>
          <w:rFonts w:ascii="Times New Roman" w:hAnsi="Times New Roman" w:cs="Times New Roman"/>
          <w:spacing w:val="-4"/>
        </w:rPr>
        <w:t xml:space="preserve"> </w:t>
      </w:r>
      <w:r w:rsidRPr="004C7E7B">
        <w:rPr>
          <w:rFonts w:ascii="Times New Roman" w:hAnsi="Times New Roman" w:cs="Times New Roman"/>
        </w:rPr>
        <w:t>resulting</w:t>
      </w:r>
      <w:r w:rsidRPr="004C7E7B">
        <w:rPr>
          <w:rFonts w:ascii="Times New Roman" w:hAnsi="Times New Roman" w:cs="Times New Roman"/>
          <w:spacing w:val="-3"/>
        </w:rPr>
        <w:t xml:space="preserve"> </w:t>
      </w:r>
      <w:r w:rsidRPr="004C7E7B">
        <w:rPr>
          <w:rFonts w:ascii="Times New Roman" w:hAnsi="Times New Roman" w:cs="Times New Roman"/>
        </w:rPr>
        <w:t>contract</w:t>
      </w:r>
      <w:r w:rsidRPr="004C7E7B">
        <w:rPr>
          <w:rFonts w:ascii="Times New Roman" w:hAnsi="Times New Roman" w:cs="Times New Roman"/>
          <w:spacing w:val="-3"/>
        </w:rPr>
        <w:t xml:space="preserve"> </w:t>
      </w:r>
      <w:r w:rsidRPr="004C7E7B">
        <w:rPr>
          <w:rFonts w:ascii="Times New Roman" w:hAnsi="Times New Roman" w:cs="Times New Roman"/>
        </w:rPr>
        <w:t>at</w:t>
      </w:r>
      <w:r w:rsidRPr="004C7E7B">
        <w:rPr>
          <w:rFonts w:ascii="Times New Roman" w:hAnsi="Times New Roman" w:cs="Times New Roman"/>
          <w:spacing w:val="-3"/>
        </w:rPr>
        <w:t xml:space="preserve"> </w:t>
      </w:r>
      <w:r w:rsidRPr="004C7E7B">
        <w:rPr>
          <w:rFonts w:ascii="Times New Roman" w:hAnsi="Times New Roman" w:cs="Times New Roman"/>
        </w:rPr>
        <w:t>any</w:t>
      </w:r>
      <w:r w:rsidRPr="004C7E7B">
        <w:rPr>
          <w:rFonts w:ascii="Times New Roman" w:hAnsi="Times New Roman" w:cs="Times New Roman"/>
          <w:spacing w:val="-2"/>
        </w:rPr>
        <w:t xml:space="preserve"> </w:t>
      </w:r>
      <w:r w:rsidRPr="004C7E7B">
        <w:rPr>
          <w:rFonts w:ascii="Times New Roman" w:hAnsi="Times New Roman" w:cs="Times New Roman"/>
        </w:rPr>
        <w:t>time</w:t>
      </w:r>
      <w:r w:rsidRPr="004C7E7B">
        <w:rPr>
          <w:rFonts w:ascii="Times New Roman" w:hAnsi="Times New Roman" w:cs="Times New Roman"/>
          <w:spacing w:val="-2"/>
        </w:rPr>
        <w:t xml:space="preserve"> </w:t>
      </w:r>
      <w:r w:rsidRPr="004C7E7B">
        <w:rPr>
          <w:rFonts w:ascii="Times New Roman" w:hAnsi="Times New Roman" w:cs="Times New Roman"/>
        </w:rPr>
        <w:t>due</w:t>
      </w:r>
      <w:r w:rsidRPr="004C7E7B">
        <w:rPr>
          <w:rFonts w:ascii="Times New Roman" w:hAnsi="Times New Roman" w:cs="Times New Roman"/>
          <w:spacing w:val="-3"/>
        </w:rPr>
        <w:t xml:space="preserve"> </w:t>
      </w:r>
      <w:r w:rsidRPr="004C7E7B">
        <w:rPr>
          <w:rFonts w:ascii="Times New Roman" w:hAnsi="Times New Roman" w:cs="Times New Roman"/>
        </w:rPr>
        <w:t>to</w:t>
      </w:r>
      <w:r w:rsidRPr="004C7E7B">
        <w:rPr>
          <w:rFonts w:ascii="Times New Roman" w:hAnsi="Times New Roman" w:cs="Times New Roman"/>
          <w:spacing w:val="-6"/>
        </w:rPr>
        <w:t xml:space="preserve"> </w:t>
      </w:r>
      <w:r w:rsidRPr="004C7E7B">
        <w:rPr>
          <w:rFonts w:ascii="Times New Roman" w:hAnsi="Times New Roman" w:cs="Times New Roman"/>
        </w:rPr>
        <w:t>cause,</w:t>
      </w:r>
      <w:r w:rsidRPr="004C7E7B">
        <w:rPr>
          <w:rFonts w:ascii="Times New Roman" w:hAnsi="Times New Roman" w:cs="Times New Roman"/>
          <w:spacing w:val="-3"/>
        </w:rPr>
        <w:t xml:space="preserve"> </w:t>
      </w:r>
      <w:r w:rsidRPr="004C7E7B">
        <w:rPr>
          <w:rFonts w:ascii="Times New Roman" w:hAnsi="Times New Roman" w:cs="Times New Roman"/>
        </w:rPr>
        <w:t>default or negligence on the part of the consultant; or if the consultant fails, in the opinion of NHCOG or its member municipalities, to meet the general terms and conditions of any resulting contract or</w:t>
      </w:r>
      <w:r w:rsidRPr="004C7E7B">
        <w:rPr>
          <w:rFonts w:ascii="Times New Roman" w:hAnsi="Times New Roman" w:cs="Times New Roman"/>
          <w:spacing w:val="-1"/>
        </w:rPr>
        <w:t xml:space="preserve"> </w:t>
      </w:r>
      <w:r w:rsidRPr="004C7E7B">
        <w:rPr>
          <w:rFonts w:ascii="Times New Roman" w:hAnsi="Times New Roman" w:cs="Times New Roman"/>
        </w:rPr>
        <w:t>to</w:t>
      </w:r>
      <w:r w:rsidRPr="004C7E7B">
        <w:rPr>
          <w:rFonts w:ascii="Times New Roman" w:hAnsi="Times New Roman" w:cs="Times New Roman"/>
          <w:spacing w:val="-1"/>
        </w:rPr>
        <w:t xml:space="preserve"> </w:t>
      </w:r>
      <w:r w:rsidRPr="004C7E7B">
        <w:rPr>
          <w:rFonts w:ascii="Times New Roman" w:hAnsi="Times New Roman" w:cs="Times New Roman"/>
        </w:rPr>
        <w:t>provide a level of service that is</w:t>
      </w:r>
      <w:r w:rsidRPr="004C7E7B">
        <w:rPr>
          <w:rFonts w:ascii="Times New Roman" w:hAnsi="Times New Roman" w:cs="Times New Roman"/>
          <w:spacing w:val="-2"/>
        </w:rPr>
        <w:t xml:space="preserve"> </w:t>
      </w:r>
      <w:r w:rsidRPr="004C7E7B">
        <w:rPr>
          <w:rFonts w:ascii="Times New Roman" w:hAnsi="Times New Roman" w:cs="Times New Roman"/>
        </w:rPr>
        <w:t>deemed to</w:t>
      </w:r>
      <w:r w:rsidRPr="004C7E7B">
        <w:rPr>
          <w:rFonts w:ascii="Times New Roman" w:hAnsi="Times New Roman" w:cs="Times New Roman"/>
          <w:spacing w:val="-1"/>
        </w:rPr>
        <w:t xml:space="preserve"> </w:t>
      </w:r>
      <w:r w:rsidRPr="004C7E7B">
        <w:rPr>
          <w:rFonts w:ascii="Times New Roman" w:hAnsi="Times New Roman" w:cs="Times New Roman"/>
        </w:rPr>
        <w:t>be in</w:t>
      </w:r>
      <w:r w:rsidRPr="004C7E7B">
        <w:rPr>
          <w:rFonts w:ascii="Times New Roman" w:hAnsi="Times New Roman" w:cs="Times New Roman"/>
          <w:spacing w:val="-1"/>
        </w:rPr>
        <w:t xml:space="preserve"> </w:t>
      </w:r>
      <w:r w:rsidRPr="004C7E7B">
        <w:rPr>
          <w:rFonts w:ascii="Times New Roman" w:hAnsi="Times New Roman" w:cs="Times New Roman"/>
        </w:rPr>
        <w:t>the best</w:t>
      </w:r>
      <w:r w:rsidRPr="004C7E7B">
        <w:rPr>
          <w:rFonts w:ascii="Times New Roman" w:hAnsi="Times New Roman" w:cs="Times New Roman"/>
          <w:spacing w:val="-1"/>
        </w:rPr>
        <w:t xml:space="preserve"> </w:t>
      </w:r>
      <w:r w:rsidRPr="004C7E7B">
        <w:rPr>
          <w:rFonts w:ascii="Times New Roman" w:hAnsi="Times New Roman" w:cs="Times New Roman"/>
        </w:rPr>
        <w:t>interest of the NHCOG or its member municipalities.</w:t>
      </w:r>
    </w:p>
    <w:p w14:paraId="0E266549" w14:textId="77777777" w:rsidR="004C375A" w:rsidRPr="004C7E7B" w:rsidRDefault="004C375A">
      <w:pPr>
        <w:pStyle w:val="BodyText"/>
        <w:rPr>
          <w:rFonts w:ascii="Times New Roman" w:hAnsi="Times New Roman" w:cs="Times New Roman"/>
        </w:rPr>
        <w:sectPr w:rsidR="004C375A" w:rsidRPr="004C7E7B" w:rsidSect="00DA2F12">
          <w:footerReference w:type="default" r:id="rId14"/>
          <w:pgSz w:w="12240" w:h="15840"/>
          <w:pgMar w:top="1440" w:right="1440" w:bottom="1440" w:left="1440" w:header="0" w:footer="965" w:gutter="0"/>
          <w:cols w:space="720"/>
        </w:sectPr>
      </w:pPr>
    </w:p>
    <w:p w14:paraId="3786A9AF" w14:textId="44830EC4" w:rsidR="001763DB" w:rsidRPr="004C7E7B" w:rsidRDefault="001763DB" w:rsidP="001763DB">
      <w:pPr>
        <w:jc w:val="center"/>
        <w:rPr>
          <w:rFonts w:ascii="Times New Roman" w:hAnsi="Times New Roman" w:cs="Times New Roman"/>
          <w:b/>
          <w:bCs/>
          <w:sz w:val="24"/>
          <w:szCs w:val="24"/>
        </w:rPr>
      </w:pPr>
      <w:r w:rsidRPr="004C7E7B">
        <w:rPr>
          <w:rFonts w:ascii="Times New Roman" w:hAnsi="Times New Roman" w:cs="Times New Roman"/>
          <w:b/>
          <w:bCs/>
          <w:sz w:val="24"/>
          <w:szCs w:val="24"/>
        </w:rPr>
        <w:lastRenderedPageBreak/>
        <w:t>Attachment A</w:t>
      </w:r>
    </w:p>
    <w:p w14:paraId="7F5D6D84" w14:textId="73E872BD" w:rsidR="001763DB" w:rsidRPr="004C7E7B" w:rsidRDefault="001763DB" w:rsidP="001763DB">
      <w:pPr>
        <w:jc w:val="center"/>
        <w:rPr>
          <w:rFonts w:ascii="Times New Roman" w:hAnsi="Times New Roman" w:cs="Times New Roman"/>
          <w:b/>
          <w:sz w:val="24"/>
          <w:szCs w:val="24"/>
        </w:rPr>
      </w:pPr>
      <w:r w:rsidRPr="004C7E7B">
        <w:rPr>
          <w:rFonts w:ascii="Times New Roman" w:hAnsi="Times New Roman" w:cs="Times New Roman"/>
          <w:b/>
          <w:sz w:val="24"/>
          <w:szCs w:val="24"/>
        </w:rPr>
        <w:t>Scope</w:t>
      </w:r>
      <w:r w:rsidRPr="004C7E7B">
        <w:rPr>
          <w:rFonts w:ascii="Times New Roman" w:hAnsi="Times New Roman" w:cs="Times New Roman"/>
          <w:b/>
          <w:spacing w:val="-18"/>
          <w:sz w:val="24"/>
          <w:szCs w:val="24"/>
        </w:rPr>
        <w:t xml:space="preserve"> </w:t>
      </w:r>
      <w:r w:rsidRPr="004C7E7B">
        <w:rPr>
          <w:rFonts w:ascii="Times New Roman" w:hAnsi="Times New Roman" w:cs="Times New Roman"/>
          <w:b/>
          <w:sz w:val="24"/>
          <w:szCs w:val="24"/>
        </w:rPr>
        <w:t>of</w:t>
      </w:r>
      <w:r w:rsidRPr="004C7E7B">
        <w:rPr>
          <w:rFonts w:ascii="Times New Roman" w:hAnsi="Times New Roman" w:cs="Times New Roman"/>
          <w:b/>
          <w:spacing w:val="-17"/>
          <w:sz w:val="24"/>
          <w:szCs w:val="24"/>
        </w:rPr>
        <w:t xml:space="preserve"> </w:t>
      </w:r>
      <w:r w:rsidRPr="004C7E7B">
        <w:rPr>
          <w:rFonts w:ascii="Times New Roman" w:hAnsi="Times New Roman" w:cs="Times New Roman"/>
          <w:b/>
          <w:sz w:val="24"/>
          <w:szCs w:val="24"/>
        </w:rPr>
        <w:t>Services</w:t>
      </w:r>
    </w:p>
    <w:p w14:paraId="3E3F6B59" w14:textId="77777777" w:rsidR="001763DB" w:rsidRPr="004C7E7B" w:rsidRDefault="001763DB" w:rsidP="001763DB">
      <w:pPr>
        <w:jc w:val="center"/>
        <w:rPr>
          <w:rFonts w:ascii="Times New Roman" w:hAnsi="Times New Roman" w:cs="Times New Roman"/>
          <w:b/>
          <w:spacing w:val="-2"/>
          <w:sz w:val="24"/>
          <w:szCs w:val="24"/>
        </w:rPr>
      </w:pPr>
      <w:r w:rsidRPr="004C7E7B">
        <w:rPr>
          <w:rFonts w:ascii="Times New Roman" w:hAnsi="Times New Roman" w:cs="Times New Roman"/>
          <w:b/>
          <w:sz w:val="24"/>
          <w:szCs w:val="24"/>
        </w:rPr>
        <w:t>Natural</w:t>
      </w:r>
      <w:r w:rsidRPr="004C7E7B">
        <w:rPr>
          <w:rFonts w:ascii="Times New Roman" w:hAnsi="Times New Roman" w:cs="Times New Roman"/>
          <w:b/>
          <w:spacing w:val="-8"/>
          <w:sz w:val="24"/>
          <w:szCs w:val="24"/>
        </w:rPr>
        <w:t xml:space="preserve"> </w:t>
      </w:r>
      <w:r w:rsidRPr="004C7E7B">
        <w:rPr>
          <w:rFonts w:ascii="Times New Roman" w:hAnsi="Times New Roman" w:cs="Times New Roman"/>
          <w:b/>
          <w:sz w:val="24"/>
          <w:szCs w:val="24"/>
        </w:rPr>
        <w:t>Hazard</w:t>
      </w:r>
      <w:r w:rsidRPr="004C7E7B">
        <w:rPr>
          <w:rFonts w:ascii="Times New Roman" w:hAnsi="Times New Roman" w:cs="Times New Roman"/>
          <w:b/>
          <w:spacing w:val="-6"/>
          <w:sz w:val="24"/>
          <w:szCs w:val="24"/>
        </w:rPr>
        <w:t xml:space="preserve"> </w:t>
      </w:r>
      <w:r w:rsidRPr="004C7E7B">
        <w:rPr>
          <w:rFonts w:ascii="Times New Roman" w:hAnsi="Times New Roman" w:cs="Times New Roman"/>
          <w:b/>
          <w:sz w:val="24"/>
          <w:szCs w:val="24"/>
        </w:rPr>
        <w:t>Mitigation</w:t>
      </w:r>
      <w:r w:rsidRPr="004C7E7B">
        <w:rPr>
          <w:rFonts w:ascii="Times New Roman" w:hAnsi="Times New Roman" w:cs="Times New Roman"/>
          <w:b/>
          <w:spacing w:val="-8"/>
          <w:sz w:val="24"/>
          <w:szCs w:val="24"/>
        </w:rPr>
        <w:t xml:space="preserve"> </w:t>
      </w:r>
      <w:r w:rsidRPr="004C7E7B">
        <w:rPr>
          <w:rFonts w:ascii="Times New Roman" w:hAnsi="Times New Roman" w:cs="Times New Roman"/>
          <w:b/>
          <w:sz w:val="24"/>
          <w:szCs w:val="24"/>
        </w:rPr>
        <w:t>Plan</w:t>
      </w:r>
      <w:r w:rsidRPr="004C7E7B">
        <w:rPr>
          <w:rFonts w:ascii="Times New Roman" w:hAnsi="Times New Roman" w:cs="Times New Roman"/>
          <w:b/>
          <w:spacing w:val="-3"/>
          <w:sz w:val="24"/>
          <w:szCs w:val="24"/>
        </w:rPr>
        <w:t xml:space="preserve"> </w:t>
      </w:r>
      <w:r w:rsidRPr="004C7E7B">
        <w:rPr>
          <w:rFonts w:ascii="Times New Roman" w:hAnsi="Times New Roman" w:cs="Times New Roman"/>
          <w:b/>
          <w:spacing w:val="-2"/>
          <w:sz w:val="24"/>
          <w:szCs w:val="24"/>
        </w:rPr>
        <w:t>Update</w:t>
      </w:r>
    </w:p>
    <w:p w14:paraId="522593CC" w14:textId="77777777" w:rsidR="001659F2" w:rsidRPr="004C7E7B" w:rsidRDefault="001659F2" w:rsidP="001763DB">
      <w:pPr>
        <w:jc w:val="center"/>
        <w:rPr>
          <w:rFonts w:ascii="Times New Roman" w:hAnsi="Times New Roman" w:cs="Times New Roman"/>
          <w:b/>
          <w:spacing w:val="-2"/>
          <w:sz w:val="24"/>
          <w:szCs w:val="24"/>
        </w:rPr>
      </w:pPr>
    </w:p>
    <w:p w14:paraId="40BBB457" w14:textId="13BD90B9" w:rsidR="000009DE" w:rsidRPr="004C7E7B" w:rsidRDefault="000009DE" w:rsidP="001659F2">
      <w:pPr>
        <w:rPr>
          <w:rFonts w:ascii="Times New Roman" w:hAnsi="Times New Roman" w:cs="Times New Roman"/>
          <w:b/>
          <w:bCs/>
          <w:sz w:val="24"/>
          <w:szCs w:val="24"/>
          <w:u w:val="single"/>
        </w:rPr>
      </w:pPr>
      <w:r w:rsidRPr="004C7E7B">
        <w:rPr>
          <w:rFonts w:ascii="Times New Roman" w:hAnsi="Times New Roman" w:cs="Times New Roman"/>
          <w:b/>
          <w:bCs/>
          <w:sz w:val="24"/>
          <w:szCs w:val="24"/>
          <w:u w:val="single"/>
        </w:rPr>
        <w:t>Overview</w:t>
      </w:r>
    </w:p>
    <w:p w14:paraId="2002BA68" w14:textId="77777777" w:rsidR="00E527B7" w:rsidRPr="004C7E7B" w:rsidRDefault="00E527B7" w:rsidP="001659F2">
      <w:pPr>
        <w:rPr>
          <w:rFonts w:ascii="Times New Roman" w:hAnsi="Times New Roman" w:cs="Times New Roman"/>
          <w:sz w:val="24"/>
          <w:szCs w:val="24"/>
        </w:rPr>
      </w:pPr>
    </w:p>
    <w:p w14:paraId="7AEE5608" w14:textId="26DE7F05" w:rsidR="001659F2" w:rsidRPr="004C7E7B" w:rsidRDefault="001659F2" w:rsidP="001659F2">
      <w:pPr>
        <w:rPr>
          <w:rFonts w:ascii="Times New Roman" w:hAnsi="Times New Roman" w:cs="Times New Roman"/>
          <w:sz w:val="24"/>
          <w:szCs w:val="24"/>
        </w:rPr>
      </w:pPr>
      <w:r w:rsidRPr="004C7E7B">
        <w:rPr>
          <w:rFonts w:ascii="Times New Roman" w:hAnsi="Times New Roman" w:cs="Times New Roman"/>
          <w:sz w:val="24"/>
          <w:szCs w:val="24"/>
        </w:rPr>
        <w:t>NHCOG seeks consultant assistance to update the Natural Hazard Mitigation Plans for twenty-one (21) member towns as a FEMA-approvable multi-jurisdictional Natural Hazard Mitigation Plan.</w:t>
      </w:r>
      <w:r w:rsidR="005D3338" w:rsidRPr="004C7E7B">
        <w:rPr>
          <w:rFonts w:ascii="Times New Roman" w:hAnsi="Times New Roman" w:cs="Times New Roman"/>
          <w:sz w:val="24"/>
          <w:szCs w:val="24"/>
        </w:rPr>
        <w:t xml:space="preserve"> </w:t>
      </w:r>
      <w:r w:rsidRPr="004C7E7B">
        <w:rPr>
          <w:rFonts w:ascii="Times New Roman" w:hAnsi="Times New Roman" w:cs="Times New Roman"/>
          <w:sz w:val="24"/>
          <w:szCs w:val="24"/>
        </w:rPr>
        <w:t>The updated plan must satisfy all current FEMA Local Mitigation Plan requirements and must be approved by NHCOG, DEMHS, and FEMA. The plan shall include jurisdiction-specific information for each participating town and shall be structured to support local adoption by each participating governing body following FEMA’s Approvable Pending Adoption determination.</w:t>
      </w:r>
    </w:p>
    <w:p w14:paraId="7C53886E" w14:textId="77777777" w:rsidR="00352DA0" w:rsidRPr="004C7E7B" w:rsidRDefault="00352DA0" w:rsidP="001659F2">
      <w:pPr>
        <w:rPr>
          <w:rFonts w:ascii="Times New Roman" w:hAnsi="Times New Roman" w:cs="Times New Roman"/>
          <w:sz w:val="24"/>
          <w:szCs w:val="24"/>
        </w:rPr>
      </w:pPr>
    </w:p>
    <w:p w14:paraId="6295CB8A" w14:textId="77777777" w:rsidR="00352DA0" w:rsidRPr="004C7E7B" w:rsidRDefault="00352DA0" w:rsidP="00352DA0">
      <w:pPr>
        <w:rPr>
          <w:rFonts w:ascii="Times New Roman" w:hAnsi="Times New Roman" w:cs="Times New Roman"/>
          <w:sz w:val="24"/>
          <w:szCs w:val="24"/>
        </w:rPr>
      </w:pPr>
      <w:r w:rsidRPr="004C7E7B">
        <w:rPr>
          <w:rFonts w:ascii="Times New Roman" w:hAnsi="Times New Roman" w:cs="Times New Roman"/>
          <w:sz w:val="24"/>
          <w:szCs w:val="24"/>
        </w:rPr>
        <w:t>The updated plan must satisfy all current FEMA Local Mitigation Plan requirements and must be approved by NHCOG, DEMHS, and FEMA. The plan shall include jurisdiction-specific information for each participating town and shall be structured to support local adoption by each participating governing body following FEMA’s Approvable Pending Adoption determination.</w:t>
      </w:r>
    </w:p>
    <w:p w14:paraId="4C2039FA" w14:textId="77777777" w:rsidR="00352DA0" w:rsidRPr="004C7E7B" w:rsidRDefault="00352DA0" w:rsidP="00352DA0">
      <w:pPr>
        <w:rPr>
          <w:rFonts w:ascii="Times New Roman" w:hAnsi="Times New Roman" w:cs="Times New Roman"/>
          <w:sz w:val="24"/>
          <w:szCs w:val="24"/>
        </w:rPr>
      </w:pPr>
    </w:p>
    <w:p w14:paraId="27AE4853" w14:textId="77777777" w:rsidR="00352DA0" w:rsidRPr="004C7E7B" w:rsidRDefault="00352DA0" w:rsidP="00352DA0">
      <w:pPr>
        <w:rPr>
          <w:rFonts w:ascii="Times New Roman" w:hAnsi="Times New Roman" w:cs="Times New Roman"/>
          <w:sz w:val="24"/>
          <w:szCs w:val="24"/>
        </w:rPr>
      </w:pPr>
      <w:r w:rsidRPr="004C7E7B">
        <w:rPr>
          <w:rFonts w:ascii="Times New Roman" w:hAnsi="Times New Roman" w:cs="Times New Roman"/>
          <w:sz w:val="24"/>
          <w:szCs w:val="24"/>
        </w:rPr>
        <w:t>The updated NHMP shall address, at minimum:</w:t>
      </w:r>
    </w:p>
    <w:p w14:paraId="75623AF2" w14:textId="77777777" w:rsidR="00EB19CF" w:rsidRPr="004C7E7B" w:rsidRDefault="00EB19CF" w:rsidP="00352DA0">
      <w:pPr>
        <w:rPr>
          <w:rFonts w:ascii="Times New Roman" w:hAnsi="Times New Roman" w:cs="Times New Roman"/>
          <w:sz w:val="24"/>
          <w:szCs w:val="24"/>
        </w:rPr>
      </w:pPr>
    </w:p>
    <w:p w14:paraId="64194DCD" w14:textId="77777777" w:rsidR="00352DA0" w:rsidRPr="004C7E7B" w:rsidRDefault="00352DA0" w:rsidP="00352DA0">
      <w:pPr>
        <w:widowControl/>
        <w:numPr>
          <w:ilvl w:val="0"/>
          <w:numId w:val="8"/>
        </w:numPr>
        <w:suppressAutoHyphens/>
        <w:autoSpaceDE/>
        <w:spacing w:line="276" w:lineRule="auto"/>
        <w:rPr>
          <w:rFonts w:ascii="Times New Roman" w:hAnsi="Times New Roman" w:cs="Times New Roman"/>
          <w:sz w:val="24"/>
          <w:szCs w:val="24"/>
        </w:rPr>
      </w:pPr>
      <w:r w:rsidRPr="004C7E7B">
        <w:rPr>
          <w:rFonts w:ascii="Times New Roman" w:hAnsi="Times New Roman" w:cs="Times New Roman"/>
          <w:sz w:val="24"/>
          <w:szCs w:val="24"/>
        </w:rPr>
        <w:t>FEMA’s current local mitigation planning requirements.</w:t>
      </w:r>
    </w:p>
    <w:p w14:paraId="39CA8D69" w14:textId="77777777" w:rsidR="00352DA0" w:rsidRPr="004C7E7B" w:rsidRDefault="00352DA0" w:rsidP="00352DA0">
      <w:pPr>
        <w:widowControl/>
        <w:numPr>
          <w:ilvl w:val="0"/>
          <w:numId w:val="8"/>
        </w:numPr>
        <w:suppressAutoHyphens/>
        <w:autoSpaceDE/>
        <w:spacing w:line="276" w:lineRule="auto"/>
        <w:rPr>
          <w:rFonts w:ascii="Times New Roman" w:hAnsi="Times New Roman" w:cs="Times New Roman"/>
          <w:sz w:val="24"/>
          <w:szCs w:val="24"/>
        </w:rPr>
      </w:pPr>
      <w:r w:rsidRPr="004C7E7B">
        <w:rPr>
          <w:rFonts w:ascii="Times New Roman" w:hAnsi="Times New Roman" w:cs="Times New Roman"/>
          <w:sz w:val="24"/>
          <w:szCs w:val="24"/>
        </w:rPr>
        <w:t>All applicable plan update requirements for plans previously approved by FEMA.</w:t>
      </w:r>
    </w:p>
    <w:p w14:paraId="2A9FCA1D" w14:textId="77777777" w:rsidR="00352DA0" w:rsidRPr="004C7E7B" w:rsidRDefault="00352DA0" w:rsidP="00352DA0">
      <w:pPr>
        <w:widowControl/>
        <w:numPr>
          <w:ilvl w:val="0"/>
          <w:numId w:val="8"/>
        </w:numPr>
        <w:suppressAutoHyphens/>
        <w:autoSpaceDE/>
        <w:spacing w:line="276" w:lineRule="auto"/>
        <w:rPr>
          <w:rFonts w:ascii="Times New Roman" w:hAnsi="Times New Roman" w:cs="Times New Roman"/>
          <w:sz w:val="24"/>
          <w:szCs w:val="24"/>
        </w:rPr>
      </w:pPr>
      <w:r w:rsidRPr="004C7E7B">
        <w:rPr>
          <w:rFonts w:ascii="Times New Roman" w:hAnsi="Times New Roman" w:cs="Times New Roman"/>
          <w:sz w:val="24"/>
          <w:szCs w:val="24"/>
        </w:rPr>
        <w:t>Changes in development since the prior plan.</w:t>
      </w:r>
    </w:p>
    <w:p w14:paraId="4F1993A0" w14:textId="77777777" w:rsidR="00352DA0" w:rsidRPr="004C7E7B" w:rsidRDefault="00352DA0" w:rsidP="00352DA0">
      <w:pPr>
        <w:widowControl/>
        <w:numPr>
          <w:ilvl w:val="0"/>
          <w:numId w:val="8"/>
        </w:numPr>
        <w:suppressAutoHyphens/>
        <w:autoSpaceDE/>
        <w:spacing w:line="276" w:lineRule="auto"/>
        <w:rPr>
          <w:rFonts w:ascii="Times New Roman" w:hAnsi="Times New Roman" w:cs="Times New Roman"/>
          <w:sz w:val="24"/>
          <w:szCs w:val="24"/>
        </w:rPr>
      </w:pPr>
      <w:r w:rsidRPr="004C7E7B">
        <w:rPr>
          <w:rFonts w:ascii="Times New Roman" w:hAnsi="Times New Roman" w:cs="Times New Roman"/>
          <w:sz w:val="24"/>
          <w:szCs w:val="24"/>
        </w:rPr>
        <w:t>Changes in community priorities.</w:t>
      </w:r>
    </w:p>
    <w:p w14:paraId="234139D8" w14:textId="77777777" w:rsidR="00352DA0" w:rsidRPr="004C7E7B" w:rsidRDefault="00352DA0" w:rsidP="00352DA0">
      <w:pPr>
        <w:widowControl/>
        <w:numPr>
          <w:ilvl w:val="0"/>
          <w:numId w:val="8"/>
        </w:numPr>
        <w:suppressAutoHyphens/>
        <w:autoSpaceDE/>
        <w:spacing w:line="276" w:lineRule="auto"/>
        <w:rPr>
          <w:rFonts w:ascii="Times New Roman" w:hAnsi="Times New Roman" w:cs="Times New Roman"/>
          <w:sz w:val="24"/>
          <w:szCs w:val="24"/>
        </w:rPr>
      </w:pPr>
      <w:r w:rsidRPr="004C7E7B">
        <w:rPr>
          <w:rFonts w:ascii="Times New Roman" w:hAnsi="Times New Roman" w:cs="Times New Roman"/>
          <w:sz w:val="24"/>
          <w:szCs w:val="24"/>
        </w:rPr>
        <w:t>Status of mitigation actions from the previous plan.</w:t>
      </w:r>
    </w:p>
    <w:p w14:paraId="1854C958" w14:textId="77777777" w:rsidR="00352DA0" w:rsidRPr="004C7E7B" w:rsidRDefault="00352DA0" w:rsidP="00352DA0">
      <w:pPr>
        <w:widowControl/>
        <w:numPr>
          <w:ilvl w:val="0"/>
          <w:numId w:val="8"/>
        </w:numPr>
        <w:suppressAutoHyphens/>
        <w:autoSpaceDE/>
        <w:spacing w:line="276" w:lineRule="auto"/>
        <w:rPr>
          <w:rFonts w:ascii="Times New Roman" w:hAnsi="Times New Roman" w:cs="Times New Roman"/>
          <w:sz w:val="24"/>
          <w:szCs w:val="24"/>
        </w:rPr>
      </w:pPr>
      <w:r w:rsidRPr="004C7E7B">
        <w:rPr>
          <w:rFonts w:ascii="Times New Roman" w:hAnsi="Times New Roman" w:cs="Times New Roman"/>
          <w:sz w:val="24"/>
          <w:szCs w:val="24"/>
        </w:rPr>
        <w:t>Integration of the previous plan into other local planning mechanisms.</w:t>
      </w:r>
    </w:p>
    <w:p w14:paraId="07BCFF74" w14:textId="77777777" w:rsidR="00352DA0" w:rsidRPr="004C7E7B" w:rsidRDefault="00352DA0" w:rsidP="00352DA0">
      <w:pPr>
        <w:widowControl/>
        <w:numPr>
          <w:ilvl w:val="0"/>
          <w:numId w:val="8"/>
        </w:numPr>
        <w:suppressAutoHyphens/>
        <w:autoSpaceDE/>
        <w:spacing w:line="276" w:lineRule="auto"/>
        <w:rPr>
          <w:rFonts w:ascii="Times New Roman" w:hAnsi="Times New Roman" w:cs="Times New Roman"/>
          <w:sz w:val="24"/>
          <w:szCs w:val="24"/>
        </w:rPr>
      </w:pPr>
      <w:r w:rsidRPr="004C7E7B">
        <w:rPr>
          <w:rFonts w:ascii="Times New Roman" w:hAnsi="Times New Roman" w:cs="Times New Roman"/>
          <w:sz w:val="24"/>
          <w:szCs w:val="24"/>
        </w:rPr>
        <w:t>Updated hazard event data and disaster declaration information.</w:t>
      </w:r>
    </w:p>
    <w:p w14:paraId="78A0A761" w14:textId="77777777" w:rsidR="00352DA0" w:rsidRPr="004C7E7B" w:rsidRDefault="00352DA0" w:rsidP="00352DA0">
      <w:pPr>
        <w:widowControl/>
        <w:numPr>
          <w:ilvl w:val="0"/>
          <w:numId w:val="8"/>
        </w:numPr>
        <w:suppressAutoHyphens/>
        <w:autoSpaceDE/>
        <w:spacing w:line="276" w:lineRule="auto"/>
        <w:rPr>
          <w:rFonts w:ascii="Times New Roman" w:hAnsi="Times New Roman" w:cs="Times New Roman"/>
          <w:sz w:val="24"/>
          <w:szCs w:val="24"/>
        </w:rPr>
      </w:pPr>
      <w:r w:rsidRPr="004C7E7B">
        <w:rPr>
          <w:rFonts w:ascii="Times New Roman" w:hAnsi="Times New Roman" w:cs="Times New Roman"/>
          <w:sz w:val="24"/>
          <w:szCs w:val="24"/>
        </w:rPr>
        <w:t>Updated risk and vulnerability assessments.</w:t>
      </w:r>
    </w:p>
    <w:p w14:paraId="464234D1" w14:textId="77777777" w:rsidR="00352DA0" w:rsidRPr="004C7E7B" w:rsidRDefault="00352DA0" w:rsidP="00352DA0">
      <w:pPr>
        <w:widowControl/>
        <w:numPr>
          <w:ilvl w:val="0"/>
          <w:numId w:val="8"/>
        </w:numPr>
        <w:suppressAutoHyphens/>
        <w:autoSpaceDE/>
        <w:spacing w:line="276" w:lineRule="auto"/>
        <w:rPr>
          <w:rFonts w:ascii="Times New Roman" w:hAnsi="Times New Roman" w:cs="Times New Roman"/>
          <w:sz w:val="24"/>
          <w:szCs w:val="24"/>
        </w:rPr>
      </w:pPr>
      <w:r w:rsidRPr="004C7E7B">
        <w:rPr>
          <w:rFonts w:ascii="Times New Roman" w:hAnsi="Times New Roman" w:cs="Times New Roman"/>
          <w:sz w:val="24"/>
          <w:szCs w:val="24"/>
        </w:rPr>
        <w:t>Updated mitigation goals, actions, priorities, and implementation responsibilities.</w:t>
      </w:r>
    </w:p>
    <w:p w14:paraId="74F10413" w14:textId="77777777" w:rsidR="00352DA0" w:rsidRPr="004C7E7B" w:rsidRDefault="00352DA0" w:rsidP="00352DA0">
      <w:pPr>
        <w:widowControl/>
        <w:numPr>
          <w:ilvl w:val="0"/>
          <w:numId w:val="8"/>
        </w:numPr>
        <w:suppressAutoHyphens/>
        <w:autoSpaceDE/>
        <w:spacing w:line="276" w:lineRule="auto"/>
        <w:rPr>
          <w:rFonts w:ascii="Times New Roman" w:hAnsi="Times New Roman" w:cs="Times New Roman"/>
          <w:sz w:val="24"/>
          <w:szCs w:val="24"/>
        </w:rPr>
      </w:pPr>
      <w:r w:rsidRPr="004C7E7B">
        <w:rPr>
          <w:rFonts w:ascii="Times New Roman" w:hAnsi="Times New Roman" w:cs="Times New Roman"/>
          <w:sz w:val="24"/>
          <w:szCs w:val="24"/>
        </w:rPr>
        <w:t>Plan maintenance procedures for the next five-year cycle.</w:t>
      </w:r>
    </w:p>
    <w:p w14:paraId="5D36380C" w14:textId="77777777" w:rsidR="00352DA0" w:rsidRPr="004C7E7B" w:rsidRDefault="00352DA0" w:rsidP="00352DA0">
      <w:pPr>
        <w:widowControl/>
        <w:numPr>
          <w:ilvl w:val="0"/>
          <w:numId w:val="8"/>
        </w:numPr>
        <w:suppressAutoHyphens/>
        <w:autoSpaceDE/>
        <w:spacing w:line="276" w:lineRule="auto"/>
        <w:rPr>
          <w:rFonts w:ascii="Times New Roman" w:hAnsi="Times New Roman" w:cs="Times New Roman"/>
          <w:sz w:val="24"/>
          <w:szCs w:val="24"/>
        </w:rPr>
      </w:pPr>
      <w:r w:rsidRPr="004C7E7B">
        <w:rPr>
          <w:rFonts w:ascii="Times New Roman" w:hAnsi="Times New Roman" w:cs="Times New Roman"/>
          <w:sz w:val="24"/>
          <w:szCs w:val="24"/>
        </w:rPr>
        <w:t>Formal adoption by each participating jurisdiction.</w:t>
      </w:r>
    </w:p>
    <w:p w14:paraId="48AB2FA8" w14:textId="77777777" w:rsidR="00E527B7" w:rsidRPr="004C7E7B" w:rsidRDefault="00E527B7" w:rsidP="00E527B7">
      <w:pPr>
        <w:widowControl/>
        <w:suppressAutoHyphens/>
        <w:autoSpaceDE/>
        <w:spacing w:line="276" w:lineRule="auto"/>
        <w:ind w:left="720"/>
        <w:rPr>
          <w:rFonts w:ascii="Times New Roman" w:hAnsi="Times New Roman" w:cs="Times New Roman"/>
          <w:sz w:val="24"/>
          <w:szCs w:val="24"/>
        </w:rPr>
      </w:pPr>
    </w:p>
    <w:p w14:paraId="38E6C2B5" w14:textId="2FC9FD52" w:rsidR="006651C1" w:rsidRPr="004C7E7B" w:rsidRDefault="006651C1" w:rsidP="006651C1">
      <w:pPr>
        <w:widowControl/>
        <w:suppressAutoHyphens/>
        <w:autoSpaceDE/>
        <w:spacing w:line="276" w:lineRule="auto"/>
        <w:rPr>
          <w:rFonts w:ascii="Times New Roman" w:hAnsi="Times New Roman" w:cs="Times New Roman"/>
          <w:b/>
          <w:bCs/>
          <w:sz w:val="24"/>
          <w:szCs w:val="24"/>
        </w:rPr>
      </w:pPr>
      <w:r w:rsidRPr="004C7E7B">
        <w:rPr>
          <w:rFonts w:ascii="Times New Roman" w:hAnsi="Times New Roman" w:cs="Times New Roman"/>
          <w:b/>
          <w:bCs/>
          <w:sz w:val="24"/>
          <w:szCs w:val="24"/>
          <w:u w:val="single"/>
        </w:rPr>
        <w:t xml:space="preserve">Project </w:t>
      </w:r>
      <w:r w:rsidR="00485A39" w:rsidRPr="004C7E7B">
        <w:rPr>
          <w:rFonts w:ascii="Times New Roman" w:hAnsi="Times New Roman" w:cs="Times New Roman"/>
          <w:b/>
          <w:bCs/>
          <w:sz w:val="24"/>
          <w:szCs w:val="24"/>
          <w:u w:val="single"/>
        </w:rPr>
        <w:t>Deliverables</w:t>
      </w:r>
    </w:p>
    <w:p w14:paraId="170E0C69" w14:textId="77777777" w:rsidR="0033421B" w:rsidRPr="004C7E7B" w:rsidRDefault="0033421B" w:rsidP="0033421B">
      <w:pPr>
        <w:widowControl/>
        <w:suppressAutoHyphens/>
        <w:autoSpaceDE/>
        <w:spacing w:line="276" w:lineRule="auto"/>
        <w:ind w:left="720"/>
        <w:rPr>
          <w:rFonts w:ascii="Times New Roman" w:hAnsi="Times New Roman" w:cs="Times New Roman"/>
          <w:sz w:val="24"/>
          <w:szCs w:val="24"/>
        </w:rPr>
      </w:pPr>
    </w:p>
    <w:p w14:paraId="19B256B7" w14:textId="77777777" w:rsidR="00F76BFC" w:rsidRPr="004C7E7B" w:rsidRDefault="00F76BFC" w:rsidP="00F76BFC">
      <w:pPr>
        <w:widowControl/>
        <w:suppressAutoHyphens/>
        <w:autoSpaceDE/>
        <w:spacing w:line="276" w:lineRule="auto"/>
        <w:rPr>
          <w:rFonts w:ascii="Times New Roman" w:hAnsi="Times New Roman" w:cs="Times New Roman"/>
          <w:sz w:val="24"/>
          <w:szCs w:val="24"/>
        </w:rPr>
      </w:pPr>
      <w:r w:rsidRPr="004C7E7B">
        <w:rPr>
          <w:rFonts w:ascii="Times New Roman" w:hAnsi="Times New Roman" w:cs="Times New Roman"/>
          <w:sz w:val="24"/>
          <w:szCs w:val="24"/>
        </w:rPr>
        <w:t>FEMA requires local hazard mitigation plans (HMPs) to be reviewed, revised, and resubmitted for approval every five years to maintain eligibility for certain non-emergency disaster assistance and mitigation project funding. The update process must follow the standard planning elements while specifically addressing changes that have occurred since the previous plan's approval.</w:t>
      </w:r>
    </w:p>
    <w:p w14:paraId="7B727061" w14:textId="77777777" w:rsidR="00113B9E" w:rsidRPr="004C7E7B" w:rsidRDefault="00113B9E" w:rsidP="00F76BFC">
      <w:pPr>
        <w:widowControl/>
        <w:suppressAutoHyphens/>
        <w:autoSpaceDE/>
        <w:spacing w:line="276" w:lineRule="auto"/>
        <w:rPr>
          <w:rFonts w:ascii="Times New Roman" w:hAnsi="Times New Roman" w:cs="Times New Roman"/>
          <w:sz w:val="24"/>
          <w:szCs w:val="24"/>
        </w:rPr>
      </w:pPr>
    </w:p>
    <w:p w14:paraId="0266482A" w14:textId="40E0C0A4" w:rsidR="00113B9E" w:rsidRPr="004C7E7B" w:rsidRDefault="00113B9E" w:rsidP="00F76BFC">
      <w:pPr>
        <w:widowControl/>
        <w:suppressAutoHyphens/>
        <w:autoSpaceDE/>
        <w:spacing w:line="276" w:lineRule="auto"/>
        <w:rPr>
          <w:rFonts w:ascii="Times New Roman" w:hAnsi="Times New Roman" w:cs="Times New Roman"/>
          <w:b/>
          <w:bCs/>
          <w:sz w:val="24"/>
          <w:szCs w:val="24"/>
        </w:rPr>
      </w:pPr>
      <w:r w:rsidRPr="004C7E7B">
        <w:rPr>
          <w:rFonts w:ascii="Times New Roman" w:hAnsi="Times New Roman" w:cs="Times New Roman"/>
          <w:sz w:val="24"/>
          <w:szCs w:val="24"/>
        </w:rPr>
        <w:t xml:space="preserve">The deliverable will be a Natural Hazard Mitigation Plan (NHMP) for all 21 towns. </w:t>
      </w:r>
      <w:r w:rsidRPr="004C7E7B">
        <w:rPr>
          <w:rFonts w:ascii="Times New Roman" w:hAnsi="Times New Roman" w:cs="Times New Roman"/>
          <w:b/>
          <w:bCs/>
          <w:sz w:val="24"/>
          <w:szCs w:val="24"/>
        </w:rPr>
        <w:t xml:space="preserve">Your Scope of Work should reflect and take into consideration the work and data provided by CIRCA in Attachment B. The Scope of Work should address any remaining gaps and provide the </w:t>
      </w:r>
      <w:r w:rsidRPr="004C7E7B">
        <w:rPr>
          <w:rFonts w:ascii="Times New Roman" w:hAnsi="Times New Roman" w:cs="Times New Roman"/>
          <w:b/>
          <w:bCs/>
          <w:sz w:val="24"/>
          <w:szCs w:val="24"/>
        </w:rPr>
        <w:lastRenderedPageBreak/>
        <w:t>technical assistance necessary to develop an NHMP that complies with the following requirements:</w:t>
      </w:r>
    </w:p>
    <w:p w14:paraId="69B55ACF" w14:textId="77777777" w:rsidR="00F76BFC" w:rsidRPr="004C7E7B" w:rsidRDefault="00F76BFC" w:rsidP="00F76BFC">
      <w:pPr>
        <w:widowControl/>
        <w:suppressAutoHyphens/>
        <w:autoSpaceDE/>
        <w:spacing w:line="276" w:lineRule="auto"/>
        <w:rPr>
          <w:rFonts w:ascii="Times New Roman" w:hAnsi="Times New Roman" w:cs="Times New Roman"/>
          <w:sz w:val="24"/>
          <w:szCs w:val="24"/>
        </w:rPr>
      </w:pPr>
    </w:p>
    <w:p w14:paraId="3D8F9467" w14:textId="20C41436" w:rsidR="00442DCC" w:rsidRPr="004C7E7B" w:rsidRDefault="00442DCC" w:rsidP="00B12466">
      <w:pPr>
        <w:pStyle w:val="Heading2"/>
        <w:tabs>
          <w:tab w:val="left" w:pos="718"/>
        </w:tabs>
        <w:spacing w:before="120" w:line="270" w:lineRule="exact"/>
        <w:jc w:val="both"/>
        <w:rPr>
          <w:rFonts w:ascii="Times New Roman" w:hAnsi="Times New Roman" w:cs="Times New Roman"/>
        </w:rPr>
      </w:pPr>
      <w:r w:rsidRPr="004C7E7B">
        <w:rPr>
          <w:rFonts w:ascii="Times New Roman" w:hAnsi="Times New Roman" w:cs="Times New Roman"/>
          <w:u w:val="single"/>
        </w:rPr>
        <w:t>Specific Plan Update Requirements</w:t>
      </w:r>
    </w:p>
    <w:p w14:paraId="483D0072" w14:textId="77777777" w:rsidR="00442DCC" w:rsidRPr="004C7E7B" w:rsidRDefault="00442DCC" w:rsidP="00516C04">
      <w:pPr>
        <w:pStyle w:val="Heading2"/>
        <w:tabs>
          <w:tab w:val="left" w:pos="718"/>
        </w:tabs>
        <w:spacing w:before="120" w:line="270" w:lineRule="exact"/>
        <w:jc w:val="both"/>
        <w:rPr>
          <w:rFonts w:ascii="Times New Roman" w:hAnsi="Times New Roman" w:cs="Times New Roman"/>
          <w:b w:val="0"/>
          <w:bCs w:val="0"/>
        </w:rPr>
      </w:pPr>
      <w:r w:rsidRPr="004C7E7B">
        <w:rPr>
          <w:rFonts w:ascii="Times New Roman" w:hAnsi="Times New Roman" w:cs="Times New Roman"/>
          <w:b w:val="0"/>
          <w:bCs w:val="0"/>
        </w:rPr>
        <w:t>The core of the update focuses on documenting changes since the last version of the plan:</w:t>
      </w:r>
    </w:p>
    <w:p w14:paraId="6746E4C3" w14:textId="77777777" w:rsidR="00442DCC" w:rsidRPr="004C7E7B" w:rsidRDefault="00442DCC" w:rsidP="00641FB1">
      <w:pPr>
        <w:pStyle w:val="Heading2"/>
        <w:numPr>
          <w:ilvl w:val="0"/>
          <w:numId w:val="12"/>
        </w:numPr>
        <w:tabs>
          <w:tab w:val="left" w:pos="718"/>
        </w:tabs>
        <w:spacing w:line="270" w:lineRule="exact"/>
        <w:jc w:val="both"/>
        <w:rPr>
          <w:rFonts w:ascii="Times New Roman" w:hAnsi="Times New Roman" w:cs="Times New Roman"/>
          <w:b w:val="0"/>
          <w:bCs w:val="0"/>
        </w:rPr>
      </w:pPr>
      <w:r w:rsidRPr="004C7E7B">
        <w:rPr>
          <w:rFonts w:ascii="Times New Roman" w:hAnsi="Times New Roman" w:cs="Times New Roman"/>
          <w:b w:val="0"/>
          <w:bCs w:val="0"/>
        </w:rPr>
        <w:t>Changes in Development (Requirement E1): The plan must describe any development that has occurred in hazard-prone areas since the previous plan was approved. This includes describing how these changes have increased or decreased the community’s vulnerability.</w:t>
      </w:r>
    </w:p>
    <w:p w14:paraId="25C2F465" w14:textId="77777777" w:rsidR="00442DCC" w:rsidRPr="004C7E7B" w:rsidRDefault="00442DCC" w:rsidP="00641FB1">
      <w:pPr>
        <w:pStyle w:val="Heading2"/>
        <w:numPr>
          <w:ilvl w:val="0"/>
          <w:numId w:val="12"/>
        </w:numPr>
        <w:tabs>
          <w:tab w:val="left" w:pos="718"/>
        </w:tabs>
        <w:spacing w:line="270" w:lineRule="exact"/>
        <w:jc w:val="both"/>
        <w:rPr>
          <w:rFonts w:ascii="Times New Roman" w:hAnsi="Times New Roman" w:cs="Times New Roman"/>
          <w:b w:val="0"/>
          <w:bCs w:val="0"/>
        </w:rPr>
      </w:pPr>
      <w:r w:rsidRPr="004C7E7B">
        <w:rPr>
          <w:rFonts w:ascii="Times New Roman" w:hAnsi="Times New Roman" w:cs="Times New Roman"/>
          <w:b w:val="0"/>
          <w:bCs w:val="0"/>
        </w:rPr>
        <w:t>Changes in Priorities (Requirement E2-a): The update must document how the plan was revised to reflect changes in community priorities. If priorities have not changed, this must be explicitly stated.</w:t>
      </w:r>
    </w:p>
    <w:p w14:paraId="43267B37" w14:textId="77777777" w:rsidR="00442DCC" w:rsidRPr="004C7E7B" w:rsidRDefault="00442DCC" w:rsidP="00641FB1">
      <w:pPr>
        <w:pStyle w:val="Heading2"/>
        <w:numPr>
          <w:ilvl w:val="0"/>
          <w:numId w:val="12"/>
        </w:numPr>
        <w:tabs>
          <w:tab w:val="left" w:pos="718"/>
        </w:tabs>
        <w:spacing w:line="270" w:lineRule="exact"/>
        <w:jc w:val="both"/>
        <w:rPr>
          <w:rFonts w:ascii="Times New Roman" w:hAnsi="Times New Roman" w:cs="Times New Roman"/>
          <w:b w:val="0"/>
          <w:bCs w:val="0"/>
        </w:rPr>
      </w:pPr>
      <w:r w:rsidRPr="004C7E7B">
        <w:rPr>
          <w:rFonts w:ascii="Times New Roman" w:hAnsi="Times New Roman" w:cs="Times New Roman"/>
          <w:b w:val="0"/>
          <w:bCs w:val="0"/>
        </w:rPr>
        <w:t>Status of Previous Actions (Requirement E2-b): A status update is required for all mitigation actions identified in the previous plan. The plan must identify which actions were completed and, for those not complete, whether they are still relevant or will be removed.</w:t>
      </w:r>
    </w:p>
    <w:p w14:paraId="3651D37C" w14:textId="77777777" w:rsidR="00442DCC" w:rsidRPr="004C7E7B" w:rsidRDefault="00442DCC" w:rsidP="00641FB1">
      <w:pPr>
        <w:pStyle w:val="Heading2"/>
        <w:numPr>
          <w:ilvl w:val="0"/>
          <w:numId w:val="12"/>
        </w:numPr>
        <w:tabs>
          <w:tab w:val="left" w:pos="718"/>
        </w:tabs>
        <w:spacing w:line="270" w:lineRule="exact"/>
        <w:jc w:val="both"/>
        <w:rPr>
          <w:rFonts w:ascii="Times New Roman" w:hAnsi="Times New Roman" w:cs="Times New Roman"/>
          <w:b w:val="0"/>
          <w:bCs w:val="0"/>
        </w:rPr>
      </w:pPr>
      <w:r w:rsidRPr="004C7E7B">
        <w:rPr>
          <w:rFonts w:ascii="Times New Roman" w:hAnsi="Times New Roman" w:cs="Times New Roman"/>
          <w:b w:val="0"/>
          <w:bCs w:val="0"/>
        </w:rPr>
        <w:t>Past Integration Efforts (Requirement E2-c): The updated plan must describe how the jurisdiction successfully integrated the previous mitigation plan into other planning mechanisms (such as capital improvement or comprehensive plans) over the last five years.</w:t>
      </w:r>
    </w:p>
    <w:p w14:paraId="7C2B021A" w14:textId="6E19226B" w:rsidR="00442DCC" w:rsidRPr="004C7E7B" w:rsidRDefault="00442DCC" w:rsidP="001E238B">
      <w:pPr>
        <w:pStyle w:val="Heading2"/>
        <w:tabs>
          <w:tab w:val="left" w:pos="718"/>
        </w:tabs>
        <w:spacing w:before="120" w:line="270" w:lineRule="exact"/>
        <w:rPr>
          <w:rFonts w:ascii="Times New Roman" w:hAnsi="Times New Roman" w:cs="Times New Roman"/>
          <w:b w:val="0"/>
          <w:bCs w:val="0"/>
        </w:rPr>
      </w:pPr>
      <w:r w:rsidRPr="004C7E7B">
        <w:rPr>
          <w:rFonts w:ascii="Times New Roman" w:hAnsi="Times New Roman" w:cs="Times New Roman"/>
          <w:u w:val="single"/>
        </w:rPr>
        <w:t>A Current Planning Process</w:t>
      </w:r>
    </w:p>
    <w:p w14:paraId="18FC9948" w14:textId="0A6AAB2B" w:rsidR="00442DCC" w:rsidRPr="004C7E7B" w:rsidRDefault="00442DCC" w:rsidP="003E47E1">
      <w:pPr>
        <w:pStyle w:val="Heading2"/>
        <w:tabs>
          <w:tab w:val="left" w:pos="718"/>
        </w:tabs>
        <w:spacing w:before="120" w:line="270" w:lineRule="exact"/>
        <w:jc w:val="both"/>
        <w:rPr>
          <w:rFonts w:ascii="Times New Roman" w:hAnsi="Times New Roman" w:cs="Times New Roman"/>
          <w:b w:val="0"/>
          <w:bCs w:val="0"/>
        </w:rPr>
      </w:pPr>
      <w:r w:rsidRPr="004C7E7B">
        <w:rPr>
          <w:rFonts w:ascii="Times New Roman" w:hAnsi="Times New Roman" w:cs="Times New Roman"/>
          <w:b w:val="0"/>
          <w:bCs w:val="0"/>
        </w:rPr>
        <w:t>Updates must document a new, active planning process rather than just describing the pervious one</w:t>
      </w:r>
      <w:r w:rsidR="003E47E1">
        <w:rPr>
          <w:rFonts w:ascii="Times New Roman" w:hAnsi="Times New Roman" w:cs="Times New Roman"/>
          <w:b w:val="0"/>
          <w:bCs w:val="0"/>
        </w:rPr>
        <w:t>.</w:t>
      </w:r>
    </w:p>
    <w:p w14:paraId="2D91201F" w14:textId="77777777" w:rsidR="00442DCC" w:rsidRPr="004C7E7B" w:rsidRDefault="00442DCC" w:rsidP="00AA15A8">
      <w:pPr>
        <w:pStyle w:val="Heading2"/>
        <w:tabs>
          <w:tab w:val="left" w:pos="718"/>
        </w:tabs>
        <w:spacing w:before="120" w:line="270" w:lineRule="exact"/>
        <w:rPr>
          <w:rFonts w:ascii="Times New Roman" w:hAnsi="Times New Roman" w:cs="Times New Roman"/>
          <w:b w:val="0"/>
          <w:bCs w:val="0"/>
        </w:rPr>
      </w:pPr>
      <w:r w:rsidRPr="004C7E7B">
        <w:rPr>
          <w:rFonts w:ascii="Times New Roman" w:hAnsi="Times New Roman" w:cs="Times New Roman"/>
          <w:b w:val="0"/>
          <w:bCs w:val="0"/>
        </w:rPr>
        <w:t>Documentation of Preparation: The plan must describe the schedule, activities, and who was involved in the current update.</w:t>
      </w:r>
    </w:p>
    <w:p w14:paraId="338A0B3F" w14:textId="77777777" w:rsidR="00442DCC" w:rsidRPr="004C7E7B" w:rsidRDefault="00442DCC" w:rsidP="00AA15A8">
      <w:pPr>
        <w:pStyle w:val="Heading2"/>
        <w:numPr>
          <w:ilvl w:val="0"/>
          <w:numId w:val="17"/>
        </w:numPr>
        <w:tabs>
          <w:tab w:val="left" w:pos="718"/>
        </w:tabs>
        <w:spacing w:line="270" w:lineRule="exact"/>
        <w:jc w:val="both"/>
        <w:rPr>
          <w:rFonts w:ascii="Times New Roman" w:hAnsi="Times New Roman" w:cs="Times New Roman"/>
          <w:b w:val="0"/>
          <w:bCs w:val="0"/>
        </w:rPr>
      </w:pPr>
      <w:r w:rsidRPr="004C7E7B">
        <w:rPr>
          <w:rFonts w:ascii="Times New Roman" w:hAnsi="Times New Roman" w:cs="Times New Roman"/>
          <w:b w:val="0"/>
          <w:bCs w:val="0"/>
        </w:rPr>
        <w:t>Stakeholder Involvement: The update must provide documentation that neighboring communities, regional agencies, and other interests (businesses, academia, non-profits) had an opportunity to be involved.</w:t>
      </w:r>
    </w:p>
    <w:p w14:paraId="0FF1A4AE" w14:textId="77777777" w:rsidR="001E238B" w:rsidRPr="004C7E7B" w:rsidRDefault="00442DCC" w:rsidP="00AA15A8">
      <w:pPr>
        <w:pStyle w:val="Heading2"/>
        <w:numPr>
          <w:ilvl w:val="0"/>
          <w:numId w:val="13"/>
        </w:numPr>
        <w:tabs>
          <w:tab w:val="left" w:pos="718"/>
        </w:tabs>
        <w:spacing w:line="270" w:lineRule="exact"/>
        <w:jc w:val="both"/>
        <w:rPr>
          <w:rFonts w:ascii="Times New Roman" w:hAnsi="Times New Roman" w:cs="Times New Roman"/>
          <w:b w:val="0"/>
          <w:bCs w:val="0"/>
        </w:rPr>
      </w:pPr>
      <w:r w:rsidRPr="004C7E7B">
        <w:rPr>
          <w:rFonts w:ascii="Times New Roman" w:hAnsi="Times New Roman" w:cs="Times New Roman"/>
          <w:b w:val="0"/>
          <w:bCs w:val="0"/>
        </w:rPr>
        <w:t>Public Participation: The public must be given an opportunity to comment on the plan during the drafting stage and prior to final approval. The plan must document how this feedback was incorporated.</w:t>
      </w:r>
    </w:p>
    <w:p w14:paraId="55BF8D43" w14:textId="5B6A1698" w:rsidR="00442DCC" w:rsidRPr="004C7E7B" w:rsidRDefault="00442DCC" w:rsidP="001E238B">
      <w:pPr>
        <w:pStyle w:val="Heading2"/>
        <w:tabs>
          <w:tab w:val="left" w:pos="718"/>
        </w:tabs>
        <w:spacing w:before="120" w:line="270" w:lineRule="exact"/>
        <w:jc w:val="both"/>
        <w:rPr>
          <w:rFonts w:ascii="Times New Roman" w:hAnsi="Times New Roman" w:cs="Times New Roman"/>
          <w:b w:val="0"/>
          <w:bCs w:val="0"/>
        </w:rPr>
      </w:pPr>
      <w:r w:rsidRPr="004C7E7B">
        <w:rPr>
          <w:rFonts w:ascii="Times New Roman" w:hAnsi="Times New Roman" w:cs="Times New Roman"/>
          <w:u w:val="single"/>
        </w:rPr>
        <w:t>Updated Risk Assessment</w:t>
      </w:r>
    </w:p>
    <w:p w14:paraId="309B2160" w14:textId="77777777" w:rsidR="00442DCC" w:rsidRPr="004C7E7B" w:rsidRDefault="00442DCC" w:rsidP="00442DCC">
      <w:pPr>
        <w:pStyle w:val="Heading2"/>
        <w:tabs>
          <w:tab w:val="left" w:pos="718"/>
        </w:tabs>
        <w:spacing w:before="120" w:line="270" w:lineRule="exact"/>
        <w:jc w:val="both"/>
        <w:rPr>
          <w:rFonts w:ascii="Times New Roman" w:hAnsi="Times New Roman" w:cs="Times New Roman"/>
          <w:b w:val="0"/>
          <w:bCs w:val="0"/>
        </w:rPr>
      </w:pPr>
      <w:r w:rsidRPr="004C7E7B">
        <w:rPr>
          <w:rFonts w:ascii="Times New Roman" w:hAnsi="Times New Roman" w:cs="Times New Roman"/>
          <w:b w:val="0"/>
          <w:bCs w:val="0"/>
        </w:rPr>
        <w:t>The risk assessment must be reviewed and revised to reflect current conditions:</w:t>
      </w:r>
    </w:p>
    <w:p w14:paraId="4A5C3824" w14:textId="77777777" w:rsidR="00442DCC" w:rsidRPr="004C7E7B" w:rsidRDefault="00442DCC" w:rsidP="00AA15A8">
      <w:pPr>
        <w:pStyle w:val="Heading2"/>
        <w:numPr>
          <w:ilvl w:val="0"/>
          <w:numId w:val="14"/>
        </w:numPr>
        <w:tabs>
          <w:tab w:val="left" w:pos="718"/>
        </w:tabs>
        <w:spacing w:line="270" w:lineRule="exact"/>
        <w:jc w:val="both"/>
        <w:rPr>
          <w:rFonts w:ascii="Times New Roman" w:hAnsi="Times New Roman" w:cs="Times New Roman"/>
          <w:b w:val="0"/>
          <w:bCs w:val="0"/>
        </w:rPr>
      </w:pPr>
      <w:r w:rsidRPr="004C7E7B">
        <w:rPr>
          <w:rFonts w:ascii="Times New Roman" w:hAnsi="Times New Roman" w:cs="Times New Roman"/>
          <w:b w:val="0"/>
          <w:bCs w:val="0"/>
        </w:rPr>
        <w:t>New Hazard Data: The plan must include information on hazard events that have occurred since the last plan update, including any state or federal disaster declarations.</w:t>
      </w:r>
    </w:p>
    <w:p w14:paraId="4EE295DE" w14:textId="77777777" w:rsidR="00442DCC" w:rsidRPr="004C7E7B" w:rsidRDefault="00442DCC" w:rsidP="00AA15A8">
      <w:pPr>
        <w:pStyle w:val="Heading2"/>
        <w:numPr>
          <w:ilvl w:val="0"/>
          <w:numId w:val="14"/>
        </w:numPr>
        <w:tabs>
          <w:tab w:val="left" w:pos="718"/>
        </w:tabs>
        <w:spacing w:line="270" w:lineRule="exact"/>
        <w:jc w:val="both"/>
        <w:rPr>
          <w:rFonts w:ascii="Times New Roman" w:hAnsi="Times New Roman" w:cs="Times New Roman"/>
          <w:b w:val="0"/>
          <w:bCs w:val="0"/>
        </w:rPr>
      </w:pPr>
      <w:r w:rsidRPr="004C7E7B">
        <w:rPr>
          <w:rFonts w:ascii="Times New Roman" w:hAnsi="Times New Roman" w:cs="Times New Roman"/>
          <w:b w:val="0"/>
          <w:bCs w:val="0"/>
        </w:rPr>
        <w:t>Vulnerability Summaries: The update should verify that previous vulnerability descriptions are still valid and update them if demographics, land use, or hazard information has changed.</w:t>
      </w:r>
    </w:p>
    <w:p w14:paraId="659C48DA" w14:textId="2CD1B327" w:rsidR="00442DCC" w:rsidRPr="004C7E7B" w:rsidRDefault="00442DCC" w:rsidP="00442DCC">
      <w:pPr>
        <w:pStyle w:val="Heading2"/>
        <w:tabs>
          <w:tab w:val="left" w:pos="718"/>
        </w:tabs>
        <w:spacing w:before="120" w:line="270" w:lineRule="exact"/>
        <w:jc w:val="both"/>
        <w:rPr>
          <w:rFonts w:ascii="Times New Roman" w:hAnsi="Times New Roman" w:cs="Times New Roman"/>
          <w:b w:val="0"/>
          <w:bCs w:val="0"/>
        </w:rPr>
      </w:pPr>
      <w:r w:rsidRPr="004C7E7B">
        <w:rPr>
          <w:rFonts w:ascii="Times New Roman" w:hAnsi="Times New Roman" w:cs="Times New Roman"/>
          <w:u w:val="single"/>
        </w:rPr>
        <w:t>Mitigation Strategy Update</w:t>
      </w:r>
    </w:p>
    <w:p w14:paraId="37A3BFEB" w14:textId="77777777" w:rsidR="00442DCC" w:rsidRPr="004C7E7B" w:rsidRDefault="00442DCC" w:rsidP="00442DCC">
      <w:pPr>
        <w:pStyle w:val="Heading2"/>
        <w:tabs>
          <w:tab w:val="left" w:pos="718"/>
        </w:tabs>
        <w:spacing w:before="120" w:line="270" w:lineRule="exact"/>
        <w:jc w:val="both"/>
        <w:rPr>
          <w:rFonts w:ascii="Times New Roman" w:hAnsi="Times New Roman" w:cs="Times New Roman"/>
          <w:b w:val="0"/>
          <w:bCs w:val="0"/>
        </w:rPr>
      </w:pPr>
      <w:r w:rsidRPr="004C7E7B">
        <w:rPr>
          <w:rFonts w:ascii="Times New Roman" w:hAnsi="Times New Roman" w:cs="Times New Roman"/>
          <w:b w:val="0"/>
          <w:bCs w:val="0"/>
        </w:rPr>
        <w:t>The strategy serves as the roadmap for the next five years:</w:t>
      </w:r>
    </w:p>
    <w:p w14:paraId="2006635B" w14:textId="77777777" w:rsidR="00442DCC" w:rsidRPr="004C7E7B" w:rsidRDefault="00442DCC" w:rsidP="00AA15A8">
      <w:pPr>
        <w:pStyle w:val="Heading2"/>
        <w:numPr>
          <w:ilvl w:val="0"/>
          <w:numId w:val="15"/>
        </w:numPr>
        <w:tabs>
          <w:tab w:val="left" w:pos="718"/>
        </w:tabs>
        <w:spacing w:line="270" w:lineRule="exact"/>
        <w:jc w:val="both"/>
        <w:rPr>
          <w:rFonts w:ascii="Times New Roman" w:hAnsi="Times New Roman" w:cs="Times New Roman"/>
          <w:b w:val="0"/>
          <w:bCs w:val="0"/>
        </w:rPr>
      </w:pPr>
      <w:r w:rsidRPr="004C7E7B">
        <w:rPr>
          <w:rFonts w:ascii="Times New Roman" w:hAnsi="Times New Roman" w:cs="Times New Roman"/>
          <w:b w:val="0"/>
          <w:bCs w:val="0"/>
        </w:rPr>
        <w:t>Re-evaluating Goals: Goals must be reviewed to ensure they still address long-term vulnerabilities to the identified hazards.</w:t>
      </w:r>
    </w:p>
    <w:p w14:paraId="4B692DFD" w14:textId="77777777" w:rsidR="00726134" w:rsidRPr="004C7E7B" w:rsidRDefault="00442DCC" w:rsidP="00AA15A8">
      <w:pPr>
        <w:pStyle w:val="Heading2"/>
        <w:numPr>
          <w:ilvl w:val="0"/>
          <w:numId w:val="15"/>
        </w:numPr>
        <w:tabs>
          <w:tab w:val="left" w:pos="718"/>
        </w:tabs>
        <w:spacing w:line="270" w:lineRule="exact"/>
        <w:jc w:val="both"/>
        <w:rPr>
          <w:rFonts w:ascii="Times New Roman" w:hAnsi="Times New Roman" w:cs="Times New Roman"/>
          <w:b w:val="0"/>
          <w:bCs w:val="0"/>
        </w:rPr>
      </w:pPr>
      <w:r w:rsidRPr="004C7E7B">
        <w:rPr>
          <w:rFonts w:ascii="Times New Roman" w:hAnsi="Times New Roman" w:cs="Times New Roman"/>
          <w:b w:val="0"/>
          <w:bCs w:val="0"/>
        </w:rPr>
        <w:t>Comprehensive Range of Actions: Each participating jurisdiction must identify and analyze a comprehensive range of specific mitigation actions, including at least one action for every hazard identified in the risk assessment.</w:t>
      </w:r>
    </w:p>
    <w:p w14:paraId="151897E0" w14:textId="7706654D" w:rsidR="00442DCC" w:rsidRPr="004C7E7B" w:rsidRDefault="00442DCC" w:rsidP="00726134">
      <w:pPr>
        <w:pStyle w:val="Heading2"/>
        <w:tabs>
          <w:tab w:val="left" w:pos="718"/>
        </w:tabs>
        <w:spacing w:before="120" w:line="270" w:lineRule="exact"/>
        <w:jc w:val="both"/>
        <w:rPr>
          <w:rFonts w:ascii="Times New Roman" w:hAnsi="Times New Roman" w:cs="Times New Roman"/>
          <w:b w:val="0"/>
          <w:bCs w:val="0"/>
        </w:rPr>
      </w:pPr>
      <w:r w:rsidRPr="004C7E7B">
        <w:rPr>
          <w:rFonts w:ascii="Times New Roman" w:hAnsi="Times New Roman" w:cs="Times New Roman"/>
          <w:u w:val="single"/>
        </w:rPr>
        <w:lastRenderedPageBreak/>
        <w:t>Plan Maintenance</w:t>
      </w:r>
    </w:p>
    <w:p w14:paraId="6B873308" w14:textId="77777777" w:rsidR="00442DCC" w:rsidRPr="004C7E7B" w:rsidRDefault="00442DCC" w:rsidP="00442DCC">
      <w:pPr>
        <w:pStyle w:val="Heading2"/>
        <w:tabs>
          <w:tab w:val="left" w:pos="718"/>
        </w:tabs>
        <w:spacing w:before="120" w:line="270" w:lineRule="exact"/>
        <w:jc w:val="both"/>
        <w:rPr>
          <w:rFonts w:ascii="Times New Roman" w:hAnsi="Times New Roman" w:cs="Times New Roman"/>
          <w:b w:val="0"/>
          <w:bCs w:val="0"/>
        </w:rPr>
      </w:pPr>
      <w:r w:rsidRPr="004C7E7B">
        <w:rPr>
          <w:rFonts w:ascii="Times New Roman" w:hAnsi="Times New Roman" w:cs="Times New Roman"/>
          <w:b w:val="0"/>
          <w:bCs w:val="0"/>
        </w:rPr>
        <w:t>The update must describe the method and schedule for keeping the plan current over the next five-year cycle:</w:t>
      </w:r>
    </w:p>
    <w:p w14:paraId="3CBD9EC3" w14:textId="77777777" w:rsidR="00442DCC" w:rsidRPr="004C7E7B" w:rsidRDefault="00442DCC" w:rsidP="00AA15A8">
      <w:pPr>
        <w:pStyle w:val="Heading2"/>
        <w:numPr>
          <w:ilvl w:val="0"/>
          <w:numId w:val="16"/>
        </w:numPr>
        <w:tabs>
          <w:tab w:val="left" w:pos="718"/>
        </w:tabs>
        <w:spacing w:line="270" w:lineRule="exact"/>
        <w:jc w:val="both"/>
        <w:rPr>
          <w:rFonts w:ascii="Times New Roman" w:hAnsi="Times New Roman" w:cs="Times New Roman"/>
          <w:b w:val="0"/>
          <w:bCs w:val="0"/>
        </w:rPr>
      </w:pPr>
      <w:r w:rsidRPr="004C7E7B">
        <w:rPr>
          <w:rFonts w:ascii="Times New Roman" w:hAnsi="Times New Roman" w:cs="Times New Roman"/>
          <w:b w:val="0"/>
          <w:bCs w:val="0"/>
        </w:rPr>
        <w:t>Monitoring and Evaluation: It must specify how, when, and by whom the plan will be tracked and evaluated for effectiveness.</w:t>
      </w:r>
    </w:p>
    <w:p w14:paraId="51806532" w14:textId="77777777" w:rsidR="00442DCC" w:rsidRPr="004C7E7B" w:rsidRDefault="00442DCC" w:rsidP="00AA15A8">
      <w:pPr>
        <w:pStyle w:val="Heading2"/>
        <w:numPr>
          <w:ilvl w:val="0"/>
          <w:numId w:val="16"/>
        </w:numPr>
        <w:tabs>
          <w:tab w:val="left" w:pos="718"/>
        </w:tabs>
        <w:spacing w:line="270" w:lineRule="exact"/>
        <w:jc w:val="both"/>
        <w:rPr>
          <w:rFonts w:ascii="Times New Roman" w:hAnsi="Times New Roman" w:cs="Times New Roman"/>
          <w:b w:val="0"/>
          <w:bCs w:val="0"/>
        </w:rPr>
      </w:pPr>
      <w:r w:rsidRPr="004C7E7B">
        <w:rPr>
          <w:rFonts w:ascii="Times New Roman" w:hAnsi="Times New Roman" w:cs="Times New Roman"/>
          <w:b w:val="0"/>
          <w:bCs w:val="0"/>
        </w:rPr>
        <w:t>Update Process: The plan must identify the specific process that will be followed to update the document again in another five years.</w:t>
      </w:r>
    </w:p>
    <w:p w14:paraId="45B71E82" w14:textId="7A96CF3A" w:rsidR="00442DCC" w:rsidRPr="004C7E7B" w:rsidRDefault="00442DCC" w:rsidP="00442DCC">
      <w:pPr>
        <w:pStyle w:val="Heading2"/>
        <w:tabs>
          <w:tab w:val="left" w:pos="718"/>
        </w:tabs>
        <w:spacing w:before="120" w:line="270" w:lineRule="exact"/>
        <w:jc w:val="both"/>
        <w:rPr>
          <w:rFonts w:ascii="Times New Roman" w:hAnsi="Times New Roman" w:cs="Times New Roman"/>
          <w:b w:val="0"/>
          <w:bCs w:val="0"/>
        </w:rPr>
      </w:pPr>
      <w:r w:rsidRPr="004C7E7B">
        <w:rPr>
          <w:rFonts w:ascii="Times New Roman" w:hAnsi="Times New Roman" w:cs="Times New Roman"/>
          <w:u w:val="single"/>
        </w:rPr>
        <w:t>Formal Plan Adoption</w:t>
      </w:r>
    </w:p>
    <w:p w14:paraId="76AC2D77" w14:textId="3CB12CD2" w:rsidR="00C850E0" w:rsidRPr="004C7E7B" w:rsidRDefault="00442DCC" w:rsidP="00BC7903">
      <w:pPr>
        <w:pStyle w:val="Heading2"/>
        <w:tabs>
          <w:tab w:val="left" w:pos="718"/>
        </w:tabs>
        <w:spacing w:before="120" w:line="270" w:lineRule="exact"/>
        <w:jc w:val="both"/>
        <w:rPr>
          <w:rFonts w:ascii="Times New Roman" w:hAnsi="Times New Roman" w:cs="Times New Roman"/>
          <w:b w:val="0"/>
          <w:bCs w:val="0"/>
        </w:rPr>
      </w:pPr>
      <w:r w:rsidRPr="004C7E7B">
        <w:rPr>
          <w:rFonts w:ascii="Times New Roman" w:hAnsi="Times New Roman" w:cs="Times New Roman"/>
          <w:b w:val="0"/>
          <w:bCs w:val="0"/>
        </w:rPr>
        <w:t xml:space="preserve">Once FEMA determines the updated plan is "Approvable Pending Adoption" (APA), the governing body of each participating jurisdiction must formally adopt the plan. Documentation of this adoption (typically a resolution) is required for final FEMA </w:t>
      </w:r>
      <w:r w:rsidR="001A2855" w:rsidRPr="004C7E7B">
        <w:rPr>
          <w:rFonts w:ascii="Times New Roman" w:hAnsi="Times New Roman" w:cs="Times New Roman"/>
          <w:b w:val="0"/>
          <w:bCs w:val="0"/>
        </w:rPr>
        <w:t>approval.</w:t>
      </w:r>
    </w:p>
    <w:p w14:paraId="64B93CB1" w14:textId="77777777" w:rsidR="001A2855" w:rsidRPr="004C7E7B" w:rsidRDefault="001A2855" w:rsidP="00BC7903">
      <w:pPr>
        <w:pStyle w:val="Heading2"/>
        <w:tabs>
          <w:tab w:val="left" w:pos="718"/>
        </w:tabs>
        <w:spacing w:before="120" w:line="270" w:lineRule="exact"/>
        <w:jc w:val="both"/>
        <w:rPr>
          <w:rFonts w:ascii="Times New Roman" w:hAnsi="Times New Roman" w:cs="Times New Roman"/>
          <w:b w:val="0"/>
          <w:bCs w:val="0"/>
        </w:rPr>
      </w:pPr>
    </w:p>
    <w:p w14:paraId="0E26654F" w14:textId="51AE1BEC" w:rsidR="001A2855" w:rsidRPr="004C7E7B" w:rsidRDefault="001A2855" w:rsidP="00BC7903">
      <w:pPr>
        <w:pStyle w:val="Heading2"/>
        <w:tabs>
          <w:tab w:val="left" w:pos="718"/>
        </w:tabs>
        <w:spacing w:before="120" w:line="270" w:lineRule="exact"/>
        <w:jc w:val="both"/>
        <w:rPr>
          <w:rFonts w:ascii="Times New Roman" w:hAnsi="Times New Roman" w:cs="Times New Roman"/>
          <w:b w:val="0"/>
          <w:bCs w:val="0"/>
        </w:rPr>
        <w:sectPr w:rsidR="001A2855" w:rsidRPr="004C7E7B" w:rsidSect="00DA2F12">
          <w:pgSz w:w="12240" w:h="15840"/>
          <w:pgMar w:top="1440" w:right="1440" w:bottom="1440" w:left="1440" w:header="0" w:footer="965" w:gutter="0"/>
          <w:cols w:space="720"/>
          <w:docGrid w:linePitch="299"/>
        </w:sectPr>
      </w:pPr>
    </w:p>
    <w:p w14:paraId="46816AA2" w14:textId="77777777" w:rsidR="001A2855" w:rsidRPr="004C7E7B" w:rsidRDefault="001A2855" w:rsidP="001A2855">
      <w:pPr>
        <w:pStyle w:val="BodyText"/>
        <w:spacing w:before="37"/>
        <w:jc w:val="center"/>
        <w:rPr>
          <w:rFonts w:ascii="Times New Roman" w:hAnsi="Times New Roman" w:cs="Times New Roman"/>
          <w:b/>
          <w:bCs/>
        </w:rPr>
      </w:pPr>
      <w:r w:rsidRPr="004C7E7B">
        <w:rPr>
          <w:rFonts w:ascii="Times New Roman" w:hAnsi="Times New Roman" w:cs="Times New Roman"/>
          <w:b/>
          <w:bCs/>
        </w:rPr>
        <w:lastRenderedPageBreak/>
        <w:t>Attachment B</w:t>
      </w:r>
    </w:p>
    <w:p w14:paraId="68F9D8CA" w14:textId="048D945D" w:rsidR="001A2855" w:rsidRPr="004C7E7B" w:rsidRDefault="001A2855" w:rsidP="001A2855">
      <w:pPr>
        <w:pStyle w:val="BodyText"/>
        <w:spacing w:before="37"/>
        <w:jc w:val="center"/>
        <w:rPr>
          <w:rFonts w:ascii="Times New Roman" w:hAnsi="Times New Roman" w:cs="Times New Roman"/>
          <w:b/>
          <w:bCs/>
        </w:rPr>
      </w:pPr>
      <w:r w:rsidRPr="004C7E7B">
        <w:rPr>
          <w:rFonts w:ascii="Times New Roman" w:hAnsi="Times New Roman" w:cs="Times New Roman"/>
          <w:b/>
          <w:bCs/>
        </w:rPr>
        <w:t>Scope for CIRCA Resilient CT Work for the Northwest Hills Council of Governments</w:t>
      </w:r>
    </w:p>
    <w:p w14:paraId="53FEBA36" w14:textId="77777777" w:rsidR="001A2855" w:rsidRPr="004C7E7B" w:rsidRDefault="001A2855" w:rsidP="001A2855">
      <w:pPr>
        <w:pStyle w:val="BodyText"/>
        <w:spacing w:before="37"/>
        <w:rPr>
          <w:rFonts w:ascii="Times New Roman" w:hAnsi="Times New Roman" w:cs="Times New Roman"/>
          <w:b/>
          <w:bCs/>
        </w:rPr>
      </w:pPr>
    </w:p>
    <w:p w14:paraId="6E3A9AFB" w14:textId="77777777" w:rsidR="001A2855" w:rsidRPr="004C7E7B" w:rsidRDefault="001A2855" w:rsidP="001A2855">
      <w:pPr>
        <w:pStyle w:val="BodyText"/>
        <w:spacing w:before="37"/>
        <w:rPr>
          <w:rFonts w:ascii="Times New Roman" w:hAnsi="Times New Roman" w:cs="Times New Roman"/>
          <w:i/>
          <w:iCs/>
        </w:rPr>
      </w:pPr>
      <w:r w:rsidRPr="004C7E7B">
        <w:rPr>
          <w:rFonts w:ascii="Times New Roman" w:hAnsi="Times New Roman" w:cs="Times New Roman"/>
          <w:i/>
          <w:iCs/>
        </w:rPr>
        <w:t xml:space="preserve">CIRCA will conduct the following tasks under the Resilient Connecticut Program, in alignment with the NHCOG Hazard Mitigation Plan Update. The Resilient Connecticut Program is supported by state funding and so the following tasks will be completed at no cost to NHCOG: </w:t>
      </w:r>
    </w:p>
    <w:p w14:paraId="59588891" w14:textId="77777777" w:rsidR="001A2855" w:rsidRPr="004C7E7B" w:rsidRDefault="001A2855" w:rsidP="001A2855">
      <w:pPr>
        <w:pStyle w:val="BodyText"/>
        <w:numPr>
          <w:ilvl w:val="0"/>
          <w:numId w:val="18"/>
        </w:numPr>
        <w:spacing w:before="37"/>
        <w:rPr>
          <w:rFonts w:ascii="Times New Roman" w:hAnsi="Times New Roman" w:cs="Times New Roman"/>
        </w:rPr>
      </w:pPr>
      <w:r w:rsidRPr="004C7E7B">
        <w:rPr>
          <w:rFonts w:ascii="Times New Roman" w:hAnsi="Times New Roman" w:cs="Times New Roman"/>
        </w:rPr>
        <w:t>Reach out to each town to schedule a meeting with town staff (public works, emergency management, engineers, planners, etc.) to review their hazard and climate concerns.</w:t>
      </w:r>
    </w:p>
    <w:p w14:paraId="347C0668" w14:textId="77777777" w:rsidR="001A2855" w:rsidRPr="004C7E7B" w:rsidRDefault="001A2855" w:rsidP="001A2855">
      <w:pPr>
        <w:pStyle w:val="BodyText"/>
        <w:numPr>
          <w:ilvl w:val="1"/>
          <w:numId w:val="18"/>
        </w:numPr>
        <w:spacing w:before="37"/>
        <w:rPr>
          <w:rFonts w:ascii="Times New Roman" w:hAnsi="Times New Roman" w:cs="Times New Roman"/>
        </w:rPr>
      </w:pPr>
      <w:r w:rsidRPr="004C7E7B">
        <w:rPr>
          <w:rFonts w:ascii="Times New Roman" w:hAnsi="Times New Roman" w:cs="Times New Roman"/>
        </w:rPr>
        <w:t xml:space="preserve">Note: COG assistance would be appreciated here for identifying the correct contacts and possibly for following up with any unresponsive towns. </w:t>
      </w:r>
    </w:p>
    <w:p w14:paraId="150E948F" w14:textId="43DBEE38" w:rsidR="001A2855" w:rsidRPr="004C7E7B" w:rsidRDefault="001A2855" w:rsidP="001A2855">
      <w:pPr>
        <w:pStyle w:val="BodyText"/>
        <w:numPr>
          <w:ilvl w:val="0"/>
          <w:numId w:val="18"/>
        </w:numPr>
        <w:spacing w:before="37"/>
        <w:rPr>
          <w:rFonts w:ascii="Times New Roman" w:hAnsi="Times New Roman" w:cs="Times New Roman"/>
        </w:rPr>
      </w:pPr>
      <w:r w:rsidRPr="004C7E7B">
        <w:rPr>
          <w:rFonts w:ascii="Times New Roman" w:hAnsi="Times New Roman" w:cs="Times New Roman"/>
        </w:rPr>
        <w:t xml:space="preserve">Prepare materials and facilitate the </w:t>
      </w:r>
      <w:r w:rsidR="0090594E" w:rsidRPr="004C7E7B">
        <w:rPr>
          <w:rFonts w:ascii="Times New Roman" w:hAnsi="Times New Roman" w:cs="Times New Roman"/>
        </w:rPr>
        <w:t>above-mentioned</w:t>
      </w:r>
      <w:r w:rsidRPr="004C7E7B">
        <w:rPr>
          <w:rFonts w:ascii="Times New Roman" w:hAnsi="Times New Roman" w:cs="Times New Roman"/>
        </w:rPr>
        <w:t xml:space="preserve"> meeting, including: </w:t>
      </w:r>
    </w:p>
    <w:p w14:paraId="6B65DE14" w14:textId="77777777" w:rsidR="001A2855" w:rsidRPr="004C7E7B" w:rsidRDefault="001A2855" w:rsidP="001A2855">
      <w:pPr>
        <w:pStyle w:val="BodyText"/>
        <w:numPr>
          <w:ilvl w:val="1"/>
          <w:numId w:val="18"/>
        </w:numPr>
        <w:spacing w:before="37"/>
        <w:rPr>
          <w:rFonts w:ascii="Times New Roman" w:hAnsi="Times New Roman" w:cs="Times New Roman"/>
        </w:rPr>
      </w:pPr>
      <w:r w:rsidRPr="004C7E7B">
        <w:rPr>
          <w:rFonts w:ascii="Times New Roman" w:hAnsi="Times New Roman" w:cs="Times New Roman"/>
        </w:rPr>
        <w:t xml:space="preserve">Overview of the purpose and need for a hazard mitigation plan. </w:t>
      </w:r>
    </w:p>
    <w:p w14:paraId="3E05A4F2" w14:textId="77777777" w:rsidR="001A2855" w:rsidRPr="004C7E7B" w:rsidRDefault="001A2855" w:rsidP="001A2855">
      <w:pPr>
        <w:pStyle w:val="BodyText"/>
        <w:numPr>
          <w:ilvl w:val="1"/>
          <w:numId w:val="18"/>
        </w:numPr>
        <w:spacing w:before="37"/>
        <w:rPr>
          <w:rFonts w:ascii="Times New Roman" w:hAnsi="Times New Roman" w:cs="Times New Roman"/>
        </w:rPr>
      </w:pPr>
      <w:r w:rsidRPr="004C7E7B">
        <w:rPr>
          <w:rFonts w:ascii="Times New Roman" w:hAnsi="Times New Roman" w:cs="Times New Roman"/>
        </w:rPr>
        <w:t>Overview of the Resilient Connecticut program and how it aligns with the region’s hazard mitigation plan update.</w:t>
      </w:r>
    </w:p>
    <w:p w14:paraId="79959F2B" w14:textId="77777777" w:rsidR="001A2855" w:rsidRPr="004C7E7B" w:rsidRDefault="001A2855" w:rsidP="001A2855">
      <w:pPr>
        <w:pStyle w:val="BodyText"/>
        <w:numPr>
          <w:ilvl w:val="1"/>
          <w:numId w:val="18"/>
        </w:numPr>
        <w:spacing w:before="37"/>
        <w:rPr>
          <w:rFonts w:ascii="Times New Roman" w:hAnsi="Times New Roman" w:cs="Times New Roman"/>
        </w:rPr>
      </w:pPr>
      <w:r w:rsidRPr="004C7E7B">
        <w:rPr>
          <w:rFonts w:ascii="Times New Roman" w:hAnsi="Times New Roman" w:cs="Times New Roman"/>
        </w:rPr>
        <w:t>Review of the Climate Change Vulnerability Index and the Zones of Shared Risk for each town.</w:t>
      </w:r>
    </w:p>
    <w:p w14:paraId="7C082ADB" w14:textId="77777777" w:rsidR="001A2855" w:rsidRPr="004C7E7B" w:rsidRDefault="001A2855" w:rsidP="001A2855">
      <w:pPr>
        <w:pStyle w:val="BodyText"/>
        <w:numPr>
          <w:ilvl w:val="1"/>
          <w:numId w:val="18"/>
        </w:numPr>
        <w:spacing w:before="37"/>
        <w:rPr>
          <w:rFonts w:ascii="Times New Roman" w:hAnsi="Times New Roman" w:cs="Times New Roman"/>
        </w:rPr>
      </w:pPr>
      <w:r w:rsidRPr="004C7E7B">
        <w:rPr>
          <w:rFonts w:ascii="Times New Roman" w:hAnsi="Times New Roman" w:cs="Times New Roman"/>
        </w:rPr>
        <w:t>Review of all town actions from the previous hazard mitigation plan to discuss their current status and whether they should be carried forward to the new updated plan.</w:t>
      </w:r>
    </w:p>
    <w:p w14:paraId="606105AC" w14:textId="77777777" w:rsidR="001A2855" w:rsidRPr="004C7E7B" w:rsidRDefault="001A2855" w:rsidP="001A2855">
      <w:pPr>
        <w:pStyle w:val="BodyText"/>
        <w:numPr>
          <w:ilvl w:val="1"/>
          <w:numId w:val="18"/>
        </w:numPr>
        <w:spacing w:before="37"/>
        <w:rPr>
          <w:rFonts w:ascii="Times New Roman" w:hAnsi="Times New Roman" w:cs="Times New Roman"/>
        </w:rPr>
      </w:pPr>
      <w:r w:rsidRPr="004C7E7B">
        <w:rPr>
          <w:rFonts w:ascii="Times New Roman" w:hAnsi="Times New Roman" w:cs="Times New Roman"/>
        </w:rPr>
        <w:t xml:space="preserve">Discussion of any potential new actions the town might like to add to the new updated plan.  </w:t>
      </w:r>
    </w:p>
    <w:p w14:paraId="052389E7" w14:textId="77777777" w:rsidR="001A2855" w:rsidRPr="004C7E7B" w:rsidRDefault="001A2855" w:rsidP="001A2855">
      <w:pPr>
        <w:pStyle w:val="BodyText"/>
        <w:numPr>
          <w:ilvl w:val="1"/>
          <w:numId w:val="18"/>
        </w:numPr>
        <w:spacing w:before="37"/>
        <w:rPr>
          <w:rFonts w:ascii="Times New Roman" w:hAnsi="Times New Roman" w:cs="Times New Roman"/>
        </w:rPr>
      </w:pPr>
      <w:r w:rsidRPr="004C7E7B">
        <w:rPr>
          <w:rFonts w:ascii="Times New Roman" w:hAnsi="Times New Roman" w:cs="Times New Roman"/>
        </w:rPr>
        <w:t>Review list of critical facilities for each town from last HMP update and ask for any updates.</w:t>
      </w:r>
    </w:p>
    <w:p w14:paraId="3F6E2468" w14:textId="77777777" w:rsidR="001A2855" w:rsidRPr="004C7E7B" w:rsidRDefault="001A2855" w:rsidP="001A2855">
      <w:pPr>
        <w:pStyle w:val="BodyText"/>
        <w:numPr>
          <w:ilvl w:val="1"/>
          <w:numId w:val="18"/>
        </w:numPr>
        <w:spacing w:before="37"/>
        <w:rPr>
          <w:rFonts w:ascii="Times New Roman" w:hAnsi="Times New Roman" w:cs="Times New Roman"/>
        </w:rPr>
      </w:pPr>
      <w:r w:rsidRPr="004C7E7B">
        <w:rPr>
          <w:rFonts w:ascii="Times New Roman" w:hAnsi="Times New Roman" w:cs="Times New Roman"/>
        </w:rPr>
        <w:t xml:space="preserve">Discussion of any recent severe weather events affecting the town. </w:t>
      </w:r>
    </w:p>
    <w:p w14:paraId="7F777A2D" w14:textId="77777777" w:rsidR="001A2855" w:rsidRPr="004C7E7B" w:rsidRDefault="001A2855" w:rsidP="001A2855">
      <w:pPr>
        <w:pStyle w:val="BodyText"/>
        <w:numPr>
          <w:ilvl w:val="1"/>
          <w:numId w:val="18"/>
        </w:numPr>
        <w:spacing w:before="37"/>
        <w:rPr>
          <w:rFonts w:ascii="Times New Roman" w:hAnsi="Times New Roman" w:cs="Times New Roman"/>
        </w:rPr>
      </w:pPr>
      <w:r w:rsidRPr="004C7E7B">
        <w:rPr>
          <w:rFonts w:ascii="Times New Roman" w:hAnsi="Times New Roman" w:cs="Times New Roman"/>
        </w:rPr>
        <w:t>Discussion of recent development patterns, particularly in floodplains or other potentially vulnerable areas</w:t>
      </w:r>
    </w:p>
    <w:p w14:paraId="25970CBB" w14:textId="77777777" w:rsidR="001A2855" w:rsidRPr="004C7E7B" w:rsidRDefault="001A2855" w:rsidP="001A2855">
      <w:pPr>
        <w:pStyle w:val="BodyText"/>
        <w:numPr>
          <w:ilvl w:val="1"/>
          <w:numId w:val="18"/>
        </w:numPr>
        <w:spacing w:before="37"/>
        <w:rPr>
          <w:rFonts w:ascii="Times New Roman" w:hAnsi="Times New Roman" w:cs="Times New Roman"/>
        </w:rPr>
      </w:pPr>
      <w:r w:rsidRPr="004C7E7B">
        <w:rPr>
          <w:rFonts w:ascii="Times New Roman" w:hAnsi="Times New Roman" w:cs="Times New Roman"/>
        </w:rPr>
        <w:t>Discussion of town’s particular capabilities/strengths when it comes to hazard mitigation</w:t>
      </w:r>
    </w:p>
    <w:p w14:paraId="2ED0297E" w14:textId="77777777" w:rsidR="001A2855" w:rsidRPr="004C7E7B" w:rsidRDefault="001A2855" w:rsidP="001A2855">
      <w:pPr>
        <w:pStyle w:val="BodyText"/>
        <w:numPr>
          <w:ilvl w:val="1"/>
          <w:numId w:val="18"/>
        </w:numPr>
        <w:spacing w:before="37"/>
        <w:rPr>
          <w:rFonts w:ascii="Times New Roman" w:hAnsi="Times New Roman" w:cs="Times New Roman"/>
        </w:rPr>
      </w:pPr>
      <w:r w:rsidRPr="004C7E7B">
        <w:rPr>
          <w:rFonts w:ascii="Times New Roman" w:hAnsi="Times New Roman" w:cs="Times New Roman"/>
        </w:rPr>
        <w:t>Discussion of any additional climate concerns the town might have.</w:t>
      </w:r>
    </w:p>
    <w:p w14:paraId="02D48C29" w14:textId="2299274C" w:rsidR="001A2855" w:rsidRPr="004C7E7B" w:rsidRDefault="001A2855" w:rsidP="001A2855">
      <w:pPr>
        <w:pStyle w:val="BodyText"/>
        <w:numPr>
          <w:ilvl w:val="0"/>
          <w:numId w:val="18"/>
        </w:numPr>
        <w:spacing w:before="37"/>
        <w:rPr>
          <w:rFonts w:ascii="Times New Roman" w:hAnsi="Times New Roman" w:cs="Times New Roman"/>
        </w:rPr>
      </w:pPr>
      <w:r w:rsidRPr="004C7E7B">
        <w:rPr>
          <w:rFonts w:ascii="Times New Roman" w:hAnsi="Times New Roman" w:cs="Times New Roman"/>
        </w:rPr>
        <w:t xml:space="preserve">Take notes at the </w:t>
      </w:r>
      <w:r w:rsidR="0090594E" w:rsidRPr="004C7E7B">
        <w:rPr>
          <w:rFonts w:ascii="Times New Roman" w:hAnsi="Times New Roman" w:cs="Times New Roman"/>
        </w:rPr>
        <w:t>above-mentioned</w:t>
      </w:r>
      <w:r w:rsidRPr="004C7E7B">
        <w:rPr>
          <w:rFonts w:ascii="Times New Roman" w:hAnsi="Times New Roman" w:cs="Times New Roman"/>
        </w:rPr>
        <w:t xml:space="preserve"> meetings, to be shared with NHCOG staff. </w:t>
      </w:r>
    </w:p>
    <w:p w14:paraId="2F11BC04" w14:textId="77777777" w:rsidR="001A2855" w:rsidRPr="004C7E7B" w:rsidRDefault="001A2855" w:rsidP="001A2855">
      <w:pPr>
        <w:pStyle w:val="BodyText"/>
        <w:numPr>
          <w:ilvl w:val="1"/>
          <w:numId w:val="18"/>
        </w:numPr>
        <w:spacing w:before="37"/>
        <w:rPr>
          <w:rFonts w:ascii="Times New Roman" w:hAnsi="Times New Roman" w:cs="Times New Roman"/>
        </w:rPr>
      </w:pPr>
      <w:r w:rsidRPr="004C7E7B">
        <w:rPr>
          <w:rFonts w:ascii="Times New Roman" w:hAnsi="Times New Roman" w:cs="Times New Roman"/>
        </w:rPr>
        <w:t xml:space="preserve">NHCOG staff and any consultants working with NHCOG are also welcome to attend any/all meetings; CIRCA staff can include them on meeting invitations and coordinate a shared presentation if desired. </w:t>
      </w:r>
    </w:p>
    <w:p w14:paraId="5666A4FE" w14:textId="666EB9B1" w:rsidR="001A2855" w:rsidRPr="004C7E7B" w:rsidRDefault="001A2855" w:rsidP="001A2855">
      <w:pPr>
        <w:pStyle w:val="BodyText"/>
        <w:numPr>
          <w:ilvl w:val="0"/>
          <w:numId w:val="18"/>
        </w:numPr>
        <w:spacing w:before="37"/>
        <w:rPr>
          <w:rFonts w:ascii="Times New Roman" w:hAnsi="Times New Roman" w:cs="Times New Roman"/>
        </w:rPr>
      </w:pPr>
      <w:r w:rsidRPr="004C7E7B">
        <w:rPr>
          <w:rFonts w:ascii="Times New Roman" w:hAnsi="Times New Roman" w:cs="Times New Roman"/>
        </w:rPr>
        <w:t xml:space="preserve">Digitize Zones of Shared Risk for each </w:t>
      </w:r>
      <w:r w:rsidR="0090594E" w:rsidRPr="004C7E7B">
        <w:rPr>
          <w:rFonts w:ascii="Times New Roman" w:hAnsi="Times New Roman" w:cs="Times New Roman"/>
        </w:rPr>
        <w:t>municipality (</w:t>
      </w:r>
      <w:r w:rsidRPr="004C7E7B">
        <w:rPr>
          <w:rFonts w:ascii="Times New Roman" w:hAnsi="Times New Roman" w:cs="Times New Roman"/>
        </w:rPr>
        <w:t>maps can be included in municipal HMP annexes)</w:t>
      </w:r>
    </w:p>
    <w:p w14:paraId="3AD49651" w14:textId="77777777" w:rsidR="001A2855" w:rsidRPr="004C7E7B" w:rsidRDefault="001A2855" w:rsidP="001A2855">
      <w:pPr>
        <w:pStyle w:val="BodyText"/>
        <w:numPr>
          <w:ilvl w:val="0"/>
          <w:numId w:val="18"/>
        </w:numPr>
        <w:spacing w:before="37"/>
        <w:rPr>
          <w:rFonts w:ascii="Times New Roman" w:hAnsi="Times New Roman" w:cs="Times New Roman"/>
        </w:rPr>
      </w:pPr>
      <w:r w:rsidRPr="004C7E7B">
        <w:rPr>
          <w:rFonts w:ascii="Times New Roman" w:hAnsi="Times New Roman" w:cs="Times New Roman"/>
        </w:rPr>
        <w:t xml:space="preserve">Create Climate Change Vulnerability Index (CCVI) maps for each municipality (maps can be included in municipal HMP annexes). </w:t>
      </w:r>
    </w:p>
    <w:p w14:paraId="08976670" w14:textId="77777777" w:rsidR="001A2855" w:rsidRPr="004C7E7B" w:rsidRDefault="001A2855" w:rsidP="001A2855">
      <w:pPr>
        <w:pStyle w:val="BodyText"/>
        <w:numPr>
          <w:ilvl w:val="0"/>
          <w:numId w:val="18"/>
        </w:numPr>
        <w:spacing w:before="37"/>
        <w:rPr>
          <w:rFonts w:ascii="Times New Roman" w:hAnsi="Times New Roman" w:cs="Times New Roman"/>
        </w:rPr>
      </w:pPr>
      <w:r w:rsidRPr="004C7E7B">
        <w:rPr>
          <w:rFonts w:ascii="Times New Roman" w:hAnsi="Times New Roman" w:cs="Times New Roman"/>
        </w:rPr>
        <w:t>Digitize Resilience Opportunity Areas (ROARs) for each municipality (maps can be included in municipal HMP annexes)</w:t>
      </w:r>
    </w:p>
    <w:p w14:paraId="33419554" w14:textId="77777777" w:rsidR="001A2855" w:rsidRPr="004C7E7B" w:rsidRDefault="001A2855" w:rsidP="001A2855">
      <w:pPr>
        <w:pStyle w:val="BodyText"/>
        <w:numPr>
          <w:ilvl w:val="1"/>
          <w:numId w:val="18"/>
        </w:numPr>
        <w:spacing w:before="37"/>
        <w:rPr>
          <w:rFonts w:ascii="Times New Roman" w:hAnsi="Times New Roman" w:cs="Times New Roman"/>
        </w:rPr>
      </w:pPr>
      <w:r w:rsidRPr="004C7E7B">
        <w:rPr>
          <w:rFonts w:ascii="Times New Roman" w:hAnsi="Times New Roman" w:cs="Times New Roman"/>
        </w:rPr>
        <w:t xml:space="preserve">CIRCA will present a draft ROARs map to NHCOG for feedback before finalizing the ROARs map.  </w:t>
      </w:r>
    </w:p>
    <w:p w14:paraId="0E266571" w14:textId="77777777" w:rsidR="00C850E0" w:rsidRPr="004C7E7B" w:rsidRDefault="00C850E0" w:rsidP="001A2855">
      <w:pPr>
        <w:pStyle w:val="BodyText"/>
        <w:spacing w:before="37"/>
        <w:rPr>
          <w:rFonts w:ascii="Times New Roman" w:hAnsi="Times New Roman" w:cs="Times New Roman"/>
        </w:rPr>
      </w:pPr>
    </w:p>
    <w:sectPr w:rsidR="00C850E0" w:rsidRPr="004C7E7B" w:rsidSect="00DA2F12">
      <w:pgSz w:w="12240" w:h="15840"/>
      <w:pgMar w:top="1440" w:right="1440" w:bottom="1440" w:left="1440" w:header="0" w:footer="9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27554" w14:textId="77777777" w:rsidR="00165B64" w:rsidRDefault="00165B64">
      <w:r>
        <w:separator/>
      </w:r>
    </w:p>
  </w:endnote>
  <w:endnote w:type="continuationSeparator" w:id="0">
    <w:p w14:paraId="50B6DA9F" w14:textId="77777777" w:rsidR="00165B64" w:rsidRDefault="00165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Cambria"/>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66578" w14:textId="77777777" w:rsidR="00C850E0" w:rsidRDefault="00F86FE0">
    <w:pPr>
      <w:pStyle w:val="BodyText"/>
      <w:spacing w:line="14" w:lineRule="auto"/>
      <w:rPr>
        <w:sz w:val="20"/>
      </w:rPr>
    </w:pPr>
    <w:r>
      <w:rPr>
        <w:noProof/>
        <w:sz w:val="20"/>
      </w:rPr>
      <mc:AlternateContent>
        <mc:Choice Requires="wps">
          <w:drawing>
            <wp:anchor distT="0" distB="0" distL="0" distR="0" simplePos="0" relativeHeight="251658752" behindDoc="1" locked="0" layoutInCell="1" allowOverlap="1" wp14:anchorId="0E266579" wp14:editId="0E26657A">
              <wp:simplePos x="0" y="0"/>
              <wp:positionH relativeFrom="page">
                <wp:posOffset>3816984</wp:posOffset>
              </wp:positionH>
              <wp:positionV relativeFrom="page">
                <wp:posOffset>9300521</wp:posOffset>
              </wp:positionV>
              <wp:extent cx="15240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5735"/>
                      </a:xfrm>
                      <a:prstGeom prst="rect">
                        <a:avLst/>
                      </a:prstGeom>
                    </wps:spPr>
                    <wps:txbx>
                      <w:txbxContent>
                        <w:p w14:paraId="0E26657B" w14:textId="77777777" w:rsidR="00C850E0" w:rsidRDefault="00F86FE0">
                          <w:pPr>
                            <w:spacing w:before="10"/>
                            <w:ind w:left="60"/>
                            <w:rPr>
                              <w:rFonts w:ascii="Times New Roman"/>
                              <w:sz w:val="20"/>
                            </w:rPr>
                          </w:pP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0E266579" id="_x0000_t202" coordsize="21600,21600" o:spt="202" path="m,l,21600r21600,l21600,xe">
              <v:stroke joinstyle="miter"/>
              <v:path gradientshapeok="t" o:connecttype="rect"/>
            </v:shapetype>
            <v:shape id="Textbox 1" o:spid="_x0000_s1026" type="#_x0000_t202" style="position:absolute;margin-left:300.55pt;margin-top:732.3pt;width:12pt;height:13.0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" filled="f" stroked="f">
              <v:textbox inset="0,0,0,0">
                <w:txbxContent>
                  <w:p w14:paraId="0E26657B" w14:textId="77777777" w:rsidR="00C850E0" w:rsidRDefault="00F86FE0">
                    <w:pPr>
                      <w:spacing w:before="10"/>
                      <w:ind w:left="60"/>
                      <w:rPr>
                        <w:rFonts w:ascii="Times New Roman"/>
                        <w:sz w:val="20"/>
                      </w:rPr>
                    </w:pP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61A87" w14:textId="77777777" w:rsidR="00165B64" w:rsidRDefault="00165B64">
      <w:r>
        <w:separator/>
      </w:r>
    </w:p>
  </w:footnote>
  <w:footnote w:type="continuationSeparator" w:id="0">
    <w:p w14:paraId="1B91EEE7" w14:textId="77777777" w:rsidR="00165B64" w:rsidRDefault="00165B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31CAA"/>
    <w:multiLevelType w:val="multilevel"/>
    <w:tmpl w:val="B33C7A2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0DC57AD1"/>
    <w:multiLevelType w:val="hybridMultilevel"/>
    <w:tmpl w:val="610EAC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392000"/>
    <w:multiLevelType w:val="multilevel"/>
    <w:tmpl w:val="B33C7A2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 w15:restartNumberingAfterBreak="0">
    <w:nsid w:val="17135996"/>
    <w:multiLevelType w:val="multilevel"/>
    <w:tmpl w:val="0C84904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15:restartNumberingAfterBreak="0">
    <w:nsid w:val="18483D6A"/>
    <w:multiLevelType w:val="hybridMultilevel"/>
    <w:tmpl w:val="7D1E70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D934973"/>
    <w:multiLevelType w:val="multilevel"/>
    <w:tmpl w:val="A2FE96B6"/>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2BE0937"/>
    <w:multiLevelType w:val="multilevel"/>
    <w:tmpl w:val="B33C7A2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 w15:restartNumberingAfterBreak="0">
    <w:nsid w:val="35122E81"/>
    <w:multiLevelType w:val="hybridMultilevel"/>
    <w:tmpl w:val="23EA2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924BDC"/>
    <w:multiLevelType w:val="multilevel"/>
    <w:tmpl w:val="B33C7A2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9" w15:restartNumberingAfterBreak="0">
    <w:nsid w:val="41855E8C"/>
    <w:multiLevelType w:val="multilevel"/>
    <w:tmpl w:val="B33C7A2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 w15:restartNumberingAfterBreak="0">
    <w:nsid w:val="4CA05499"/>
    <w:multiLevelType w:val="multilevel"/>
    <w:tmpl w:val="685E619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4F3A19EB"/>
    <w:multiLevelType w:val="multilevel"/>
    <w:tmpl w:val="B33C7A2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 w15:restartNumberingAfterBreak="0">
    <w:nsid w:val="56734813"/>
    <w:multiLevelType w:val="multilevel"/>
    <w:tmpl w:val="955C5E2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3" w15:restartNumberingAfterBreak="0">
    <w:nsid w:val="57D84EEC"/>
    <w:multiLevelType w:val="multilevel"/>
    <w:tmpl w:val="033A223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5C271932"/>
    <w:multiLevelType w:val="multilevel"/>
    <w:tmpl w:val="B33C7A2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5" w15:restartNumberingAfterBreak="0">
    <w:nsid w:val="680B46FD"/>
    <w:multiLevelType w:val="multilevel"/>
    <w:tmpl w:val="502E76B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6" w15:restartNumberingAfterBreak="0">
    <w:nsid w:val="6D3E2404"/>
    <w:multiLevelType w:val="multilevel"/>
    <w:tmpl w:val="A2FE96B6"/>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DEA0BFE"/>
    <w:multiLevelType w:val="hybridMultilevel"/>
    <w:tmpl w:val="66400136"/>
    <w:lvl w:ilvl="0" w:tplc="0409000F">
      <w:start w:val="1"/>
      <w:numFmt w:val="decimal"/>
      <w:lvlText w:val="%1."/>
      <w:lvlJc w:val="left"/>
      <w:pPr>
        <w:ind w:left="1053" w:hanging="360"/>
      </w:pPr>
    </w:lvl>
    <w:lvl w:ilvl="1" w:tplc="04090019" w:tentative="1">
      <w:start w:val="1"/>
      <w:numFmt w:val="lowerLetter"/>
      <w:lvlText w:val="%2."/>
      <w:lvlJc w:val="left"/>
      <w:pPr>
        <w:ind w:left="1773" w:hanging="360"/>
      </w:pPr>
    </w:lvl>
    <w:lvl w:ilvl="2" w:tplc="0409001B" w:tentative="1">
      <w:start w:val="1"/>
      <w:numFmt w:val="lowerRoman"/>
      <w:lvlText w:val="%3."/>
      <w:lvlJc w:val="right"/>
      <w:pPr>
        <w:ind w:left="2493" w:hanging="180"/>
      </w:pPr>
    </w:lvl>
    <w:lvl w:ilvl="3" w:tplc="0409000F" w:tentative="1">
      <w:start w:val="1"/>
      <w:numFmt w:val="decimal"/>
      <w:lvlText w:val="%4."/>
      <w:lvlJc w:val="left"/>
      <w:pPr>
        <w:ind w:left="3213" w:hanging="360"/>
      </w:pPr>
    </w:lvl>
    <w:lvl w:ilvl="4" w:tplc="04090019" w:tentative="1">
      <w:start w:val="1"/>
      <w:numFmt w:val="lowerLetter"/>
      <w:lvlText w:val="%5."/>
      <w:lvlJc w:val="left"/>
      <w:pPr>
        <w:ind w:left="3933" w:hanging="360"/>
      </w:pPr>
    </w:lvl>
    <w:lvl w:ilvl="5" w:tplc="0409001B" w:tentative="1">
      <w:start w:val="1"/>
      <w:numFmt w:val="lowerRoman"/>
      <w:lvlText w:val="%6."/>
      <w:lvlJc w:val="right"/>
      <w:pPr>
        <w:ind w:left="4653" w:hanging="180"/>
      </w:pPr>
    </w:lvl>
    <w:lvl w:ilvl="6" w:tplc="0409000F" w:tentative="1">
      <w:start w:val="1"/>
      <w:numFmt w:val="decimal"/>
      <w:lvlText w:val="%7."/>
      <w:lvlJc w:val="left"/>
      <w:pPr>
        <w:ind w:left="5373" w:hanging="360"/>
      </w:pPr>
    </w:lvl>
    <w:lvl w:ilvl="7" w:tplc="04090019" w:tentative="1">
      <w:start w:val="1"/>
      <w:numFmt w:val="lowerLetter"/>
      <w:lvlText w:val="%8."/>
      <w:lvlJc w:val="left"/>
      <w:pPr>
        <w:ind w:left="6093" w:hanging="360"/>
      </w:pPr>
    </w:lvl>
    <w:lvl w:ilvl="8" w:tplc="0409001B" w:tentative="1">
      <w:start w:val="1"/>
      <w:numFmt w:val="lowerRoman"/>
      <w:lvlText w:val="%9."/>
      <w:lvlJc w:val="right"/>
      <w:pPr>
        <w:ind w:left="6813" w:hanging="180"/>
      </w:pPr>
    </w:lvl>
  </w:abstractNum>
  <w:abstractNum w:abstractNumId="18" w15:restartNumberingAfterBreak="0">
    <w:nsid w:val="71FA4794"/>
    <w:multiLevelType w:val="hybridMultilevel"/>
    <w:tmpl w:val="7A5EE3A8"/>
    <w:lvl w:ilvl="0" w:tplc="27B25A86">
      <w:start w:val="1"/>
      <w:numFmt w:val="decimal"/>
      <w:lvlText w:val="%1."/>
      <w:lvlJc w:val="left"/>
      <w:pPr>
        <w:ind w:left="253" w:hanging="253"/>
      </w:pPr>
      <w:rPr>
        <w:rFonts w:hint="default"/>
        <w:spacing w:val="-1"/>
        <w:w w:val="89"/>
        <w:u w:val="single" w:color="000000"/>
        <w:lang w:val="en-US" w:eastAsia="en-US" w:bidi="ar-SA"/>
      </w:rPr>
    </w:lvl>
    <w:lvl w:ilvl="1" w:tplc="5936F95E">
      <w:start w:val="1"/>
      <w:numFmt w:val="decimal"/>
      <w:lvlText w:val="%2."/>
      <w:lvlJc w:val="left"/>
      <w:pPr>
        <w:ind w:left="720" w:hanging="360"/>
      </w:pPr>
      <w:rPr>
        <w:rFonts w:ascii="Garamond" w:eastAsia="Garamond" w:hAnsi="Garamond" w:cs="Garamond" w:hint="default"/>
        <w:b/>
        <w:bCs/>
        <w:i w:val="0"/>
        <w:iCs w:val="0"/>
        <w:spacing w:val="0"/>
        <w:w w:val="100"/>
        <w:sz w:val="24"/>
        <w:szCs w:val="24"/>
        <w:lang w:val="en-US" w:eastAsia="en-US" w:bidi="ar-SA"/>
      </w:rPr>
    </w:lvl>
    <w:lvl w:ilvl="2" w:tplc="373C8A8A">
      <w:numFmt w:val="bullet"/>
      <w:lvlText w:val="•"/>
      <w:lvlJc w:val="left"/>
      <w:pPr>
        <w:ind w:left="792" w:hanging="360"/>
      </w:pPr>
      <w:rPr>
        <w:rFonts w:hint="default"/>
        <w:lang w:val="en-US" w:eastAsia="en-US" w:bidi="ar-SA"/>
      </w:rPr>
    </w:lvl>
    <w:lvl w:ilvl="3" w:tplc="75165EB2">
      <w:numFmt w:val="bullet"/>
      <w:lvlText w:val="•"/>
      <w:lvlJc w:val="left"/>
      <w:pPr>
        <w:ind w:left="864" w:hanging="360"/>
      </w:pPr>
      <w:rPr>
        <w:rFonts w:hint="default"/>
        <w:lang w:val="en-US" w:eastAsia="en-US" w:bidi="ar-SA"/>
      </w:rPr>
    </w:lvl>
    <w:lvl w:ilvl="4" w:tplc="57C0F9E0">
      <w:numFmt w:val="bullet"/>
      <w:lvlText w:val="•"/>
      <w:lvlJc w:val="left"/>
      <w:pPr>
        <w:ind w:left="936" w:hanging="360"/>
      </w:pPr>
      <w:rPr>
        <w:rFonts w:hint="default"/>
        <w:lang w:val="en-US" w:eastAsia="en-US" w:bidi="ar-SA"/>
      </w:rPr>
    </w:lvl>
    <w:lvl w:ilvl="5" w:tplc="D1E03B9A">
      <w:numFmt w:val="bullet"/>
      <w:lvlText w:val="•"/>
      <w:lvlJc w:val="left"/>
      <w:pPr>
        <w:ind w:left="1008" w:hanging="360"/>
      </w:pPr>
      <w:rPr>
        <w:rFonts w:hint="default"/>
        <w:lang w:val="en-US" w:eastAsia="en-US" w:bidi="ar-SA"/>
      </w:rPr>
    </w:lvl>
    <w:lvl w:ilvl="6" w:tplc="DEA85226">
      <w:numFmt w:val="bullet"/>
      <w:lvlText w:val="•"/>
      <w:lvlJc w:val="left"/>
      <w:pPr>
        <w:ind w:left="1080" w:hanging="360"/>
      </w:pPr>
      <w:rPr>
        <w:rFonts w:hint="default"/>
        <w:lang w:val="en-US" w:eastAsia="en-US" w:bidi="ar-SA"/>
      </w:rPr>
    </w:lvl>
    <w:lvl w:ilvl="7" w:tplc="E410C2F6">
      <w:numFmt w:val="bullet"/>
      <w:lvlText w:val="•"/>
      <w:lvlJc w:val="left"/>
      <w:pPr>
        <w:ind w:left="1152" w:hanging="360"/>
      </w:pPr>
      <w:rPr>
        <w:rFonts w:hint="default"/>
        <w:lang w:val="en-US" w:eastAsia="en-US" w:bidi="ar-SA"/>
      </w:rPr>
    </w:lvl>
    <w:lvl w:ilvl="8" w:tplc="E236C7B4">
      <w:numFmt w:val="bullet"/>
      <w:lvlText w:val="•"/>
      <w:lvlJc w:val="left"/>
      <w:pPr>
        <w:ind w:left="1224" w:hanging="360"/>
      </w:pPr>
      <w:rPr>
        <w:rFonts w:hint="default"/>
        <w:lang w:val="en-US" w:eastAsia="en-US" w:bidi="ar-SA"/>
      </w:rPr>
    </w:lvl>
  </w:abstractNum>
  <w:abstractNum w:abstractNumId="19" w15:restartNumberingAfterBreak="0">
    <w:nsid w:val="78B45465"/>
    <w:multiLevelType w:val="hybridMultilevel"/>
    <w:tmpl w:val="ECF639C2"/>
    <w:lvl w:ilvl="0" w:tplc="4ED23D82">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103C18E0">
      <w:numFmt w:val="bullet"/>
      <w:lvlText w:val="•"/>
      <w:lvlJc w:val="left"/>
      <w:pPr>
        <w:ind w:left="1548" w:hanging="360"/>
      </w:pPr>
      <w:rPr>
        <w:rFonts w:hint="default"/>
        <w:lang w:val="en-US" w:eastAsia="en-US" w:bidi="ar-SA"/>
      </w:rPr>
    </w:lvl>
    <w:lvl w:ilvl="2" w:tplc="A79ECAE6">
      <w:numFmt w:val="bullet"/>
      <w:lvlText w:val="•"/>
      <w:lvlJc w:val="left"/>
      <w:pPr>
        <w:ind w:left="2376" w:hanging="360"/>
      </w:pPr>
      <w:rPr>
        <w:rFonts w:hint="default"/>
        <w:lang w:val="en-US" w:eastAsia="en-US" w:bidi="ar-SA"/>
      </w:rPr>
    </w:lvl>
    <w:lvl w:ilvl="3" w:tplc="89A4F43C">
      <w:numFmt w:val="bullet"/>
      <w:lvlText w:val="•"/>
      <w:lvlJc w:val="left"/>
      <w:pPr>
        <w:ind w:left="3204" w:hanging="360"/>
      </w:pPr>
      <w:rPr>
        <w:rFonts w:hint="default"/>
        <w:lang w:val="en-US" w:eastAsia="en-US" w:bidi="ar-SA"/>
      </w:rPr>
    </w:lvl>
    <w:lvl w:ilvl="4" w:tplc="68B0AC1A">
      <w:numFmt w:val="bullet"/>
      <w:lvlText w:val="•"/>
      <w:lvlJc w:val="left"/>
      <w:pPr>
        <w:ind w:left="4032" w:hanging="360"/>
      </w:pPr>
      <w:rPr>
        <w:rFonts w:hint="default"/>
        <w:lang w:val="en-US" w:eastAsia="en-US" w:bidi="ar-SA"/>
      </w:rPr>
    </w:lvl>
    <w:lvl w:ilvl="5" w:tplc="E32CA63C">
      <w:numFmt w:val="bullet"/>
      <w:lvlText w:val="•"/>
      <w:lvlJc w:val="left"/>
      <w:pPr>
        <w:ind w:left="4860" w:hanging="360"/>
      </w:pPr>
      <w:rPr>
        <w:rFonts w:hint="default"/>
        <w:lang w:val="en-US" w:eastAsia="en-US" w:bidi="ar-SA"/>
      </w:rPr>
    </w:lvl>
    <w:lvl w:ilvl="6" w:tplc="C84CB6E8">
      <w:numFmt w:val="bullet"/>
      <w:lvlText w:val="•"/>
      <w:lvlJc w:val="left"/>
      <w:pPr>
        <w:ind w:left="5688" w:hanging="360"/>
      </w:pPr>
      <w:rPr>
        <w:rFonts w:hint="default"/>
        <w:lang w:val="en-US" w:eastAsia="en-US" w:bidi="ar-SA"/>
      </w:rPr>
    </w:lvl>
    <w:lvl w:ilvl="7" w:tplc="546C34A0">
      <w:numFmt w:val="bullet"/>
      <w:lvlText w:val="•"/>
      <w:lvlJc w:val="left"/>
      <w:pPr>
        <w:ind w:left="6516" w:hanging="360"/>
      </w:pPr>
      <w:rPr>
        <w:rFonts w:hint="default"/>
        <w:lang w:val="en-US" w:eastAsia="en-US" w:bidi="ar-SA"/>
      </w:rPr>
    </w:lvl>
    <w:lvl w:ilvl="8" w:tplc="6C128BCE">
      <w:numFmt w:val="bullet"/>
      <w:lvlText w:val="•"/>
      <w:lvlJc w:val="left"/>
      <w:pPr>
        <w:ind w:left="7344" w:hanging="360"/>
      </w:pPr>
      <w:rPr>
        <w:rFonts w:hint="default"/>
        <w:lang w:val="en-US" w:eastAsia="en-US" w:bidi="ar-SA"/>
      </w:rPr>
    </w:lvl>
  </w:abstractNum>
  <w:abstractNum w:abstractNumId="20" w15:restartNumberingAfterBreak="0">
    <w:nsid w:val="78FA50AF"/>
    <w:multiLevelType w:val="hybridMultilevel"/>
    <w:tmpl w:val="405801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0085453">
    <w:abstractNumId w:val="18"/>
  </w:num>
  <w:num w:numId="2" w16cid:durableId="930091361">
    <w:abstractNumId w:val="19"/>
  </w:num>
  <w:num w:numId="3" w16cid:durableId="1119959913">
    <w:abstractNumId w:val="20"/>
  </w:num>
  <w:num w:numId="4" w16cid:durableId="120347584">
    <w:abstractNumId w:val="5"/>
  </w:num>
  <w:num w:numId="5" w16cid:durableId="1597249083">
    <w:abstractNumId w:val="15"/>
  </w:num>
  <w:num w:numId="6" w16cid:durableId="1907717371">
    <w:abstractNumId w:val="3"/>
  </w:num>
  <w:num w:numId="7" w16cid:durableId="1604680942">
    <w:abstractNumId w:val="2"/>
  </w:num>
  <w:num w:numId="8" w16cid:durableId="732965626">
    <w:abstractNumId w:val="12"/>
  </w:num>
  <w:num w:numId="9" w16cid:durableId="320813118">
    <w:abstractNumId w:val="17"/>
  </w:num>
  <w:num w:numId="10" w16cid:durableId="1608125172">
    <w:abstractNumId w:val="16"/>
  </w:num>
  <w:num w:numId="11" w16cid:durableId="1419788615">
    <w:abstractNumId w:val="7"/>
  </w:num>
  <w:num w:numId="12" w16cid:durableId="13698857">
    <w:abstractNumId w:val="11"/>
  </w:num>
  <w:num w:numId="13" w16cid:durableId="1209293247">
    <w:abstractNumId w:val="9"/>
  </w:num>
  <w:num w:numId="14" w16cid:durableId="699628806">
    <w:abstractNumId w:val="6"/>
  </w:num>
  <w:num w:numId="15" w16cid:durableId="231500519">
    <w:abstractNumId w:val="14"/>
  </w:num>
  <w:num w:numId="16" w16cid:durableId="1620598901">
    <w:abstractNumId w:val="8"/>
  </w:num>
  <w:num w:numId="17" w16cid:durableId="347946258">
    <w:abstractNumId w:val="0"/>
  </w:num>
  <w:num w:numId="18" w16cid:durableId="1618416308">
    <w:abstractNumId w:val="4"/>
  </w:num>
  <w:num w:numId="19" w16cid:durableId="2126388062">
    <w:abstractNumId w:val="1"/>
  </w:num>
  <w:num w:numId="20" w16cid:durableId="896209422">
    <w:abstractNumId w:val="10"/>
  </w:num>
  <w:num w:numId="21" w16cid:durableId="13676374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0E0"/>
    <w:rsid w:val="000009DE"/>
    <w:rsid w:val="00000A65"/>
    <w:rsid w:val="000049D6"/>
    <w:rsid w:val="000074C4"/>
    <w:rsid w:val="000103BF"/>
    <w:rsid w:val="000172AF"/>
    <w:rsid w:val="0002163A"/>
    <w:rsid w:val="00035121"/>
    <w:rsid w:val="00042A33"/>
    <w:rsid w:val="00053CF2"/>
    <w:rsid w:val="0005533E"/>
    <w:rsid w:val="000628A5"/>
    <w:rsid w:val="00065EC3"/>
    <w:rsid w:val="000704BD"/>
    <w:rsid w:val="00075EF4"/>
    <w:rsid w:val="0007670A"/>
    <w:rsid w:val="00084FCC"/>
    <w:rsid w:val="00092BF0"/>
    <w:rsid w:val="000A0C5A"/>
    <w:rsid w:val="000B5473"/>
    <w:rsid w:val="000C525C"/>
    <w:rsid w:val="000C5D96"/>
    <w:rsid w:val="000D1B52"/>
    <w:rsid w:val="000D6282"/>
    <w:rsid w:val="000E38D9"/>
    <w:rsid w:val="000F0810"/>
    <w:rsid w:val="001039F7"/>
    <w:rsid w:val="00113B9E"/>
    <w:rsid w:val="00126253"/>
    <w:rsid w:val="00142D3B"/>
    <w:rsid w:val="00160FDD"/>
    <w:rsid w:val="00165900"/>
    <w:rsid w:val="001659F2"/>
    <w:rsid w:val="00165B64"/>
    <w:rsid w:val="001763DB"/>
    <w:rsid w:val="00176C6F"/>
    <w:rsid w:val="00186654"/>
    <w:rsid w:val="00187D30"/>
    <w:rsid w:val="001A2173"/>
    <w:rsid w:val="001A2855"/>
    <w:rsid w:val="001A4021"/>
    <w:rsid w:val="001A4DBA"/>
    <w:rsid w:val="001B622D"/>
    <w:rsid w:val="001B6E1D"/>
    <w:rsid w:val="001E238B"/>
    <w:rsid w:val="001E271C"/>
    <w:rsid w:val="001F018E"/>
    <w:rsid w:val="00214C08"/>
    <w:rsid w:val="00215057"/>
    <w:rsid w:val="00215A40"/>
    <w:rsid w:val="002160F8"/>
    <w:rsid w:val="002235E2"/>
    <w:rsid w:val="00226FE3"/>
    <w:rsid w:val="002312CA"/>
    <w:rsid w:val="00231F3B"/>
    <w:rsid w:val="002349F3"/>
    <w:rsid w:val="00240289"/>
    <w:rsid w:val="00263689"/>
    <w:rsid w:val="00263AD7"/>
    <w:rsid w:val="00270197"/>
    <w:rsid w:val="00270758"/>
    <w:rsid w:val="00270DC5"/>
    <w:rsid w:val="002865A1"/>
    <w:rsid w:val="00287721"/>
    <w:rsid w:val="00297099"/>
    <w:rsid w:val="002B207D"/>
    <w:rsid w:val="002B551E"/>
    <w:rsid w:val="002D7450"/>
    <w:rsid w:val="002E3686"/>
    <w:rsid w:val="003010E7"/>
    <w:rsid w:val="00316208"/>
    <w:rsid w:val="003278E9"/>
    <w:rsid w:val="00332430"/>
    <w:rsid w:val="0033421B"/>
    <w:rsid w:val="0034008F"/>
    <w:rsid w:val="0034146E"/>
    <w:rsid w:val="00341831"/>
    <w:rsid w:val="00352DA0"/>
    <w:rsid w:val="0036652E"/>
    <w:rsid w:val="00371411"/>
    <w:rsid w:val="00371630"/>
    <w:rsid w:val="0037775D"/>
    <w:rsid w:val="003950C0"/>
    <w:rsid w:val="00397AB8"/>
    <w:rsid w:val="003A7966"/>
    <w:rsid w:val="003B4BDE"/>
    <w:rsid w:val="003C2828"/>
    <w:rsid w:val="003D0CA2"/>
    <w:rsid w:val="003D101D"/>
    <w:rsid w:val="003E47E1"/>
    <w:rsid w:val="003F50FD"/>
    <w:rsid w:val="003F700D"/>
    <w:rsid w:val="00403575"/>
    <w:rsid w:val="00425067"/>
    <w:rsid w:val="00442DCC"/>
    <w:rsid w:val="004440C8"/>
    <w:rsid w:val="0045313D"/>
    <w:rsid w:val="0046128F"/>
    <w:rsid w:val="00461D39"/>
    <w:rsid w:val="00473D42"/>
    <w:rsid w:val="00483489"/>
    <w:rsid w:val="00483FEB"/>
    <w:rsid w:val="00485A39"/>
    <w:rsid w:val="004C000C"/>
    <w:rsid w:val="004C2521"/>
    <w:rsid w:val="004C375A"/>
    <w:rsid w:val="004C7E7B"/>
    <w:rsid w:val="004F279D"/>
    <w:rsid w:val="004F5D14"/>
    <w:rsid w:val="004F711A"/>
    <w:rsid w:val="00504A02"/>
    <w:rsid w:val="005064F0"/>
    <w:rsid w:val="00516C04"/>
    <w:rsid w:val="00521E12"/>
    <w:rsid w:val="00523BEC"/>
    <w:rsid w:val="0052719A"/>
    <w:rsid w:val="00530D99"/>
    <w:rsid w:val="0053447D"/>
    <w:rsid w:val="00534BA7"/>
    <w:rsid w:val="00545FF4"/>
    <w:rsid w:val="00552C61"/>
    <w:rsid w:val="00552FA2"/>
    <w:rsid w:val="0055612D"/>
    <w:rsid w:val="00556C52"/>
    <w:rsid w:val="005613FD"/>
    <w:rsid w:val="00570A51"/>
    <w:rsid w:val="00576BB6"/>
    <w:rsid w:val="00580888"/>
    <w:rsid w:val="00580CBC"/>
    <w:rsid w:val="00582152"/>
    <w:rsid w:val="0058569D"/>
    <w:rsid w:val="005917A7"/>
    <w:rsid w:val="00593378"/>
    <w:rsid w:val="005A7823"/>
    <w:rsid w:val="005C2FEE"/>
    <w:rsid w:val="005C65BD"/>
    <w:rsid w:val="005D0AA2"/>
    <w:rsid w:val="005D3338"/>
    <w:rsid w:val="005D79B0"/>
    <w:rsid w:val="00617B6B"/>
    <w:rsid w:val="006239A2"/>
    <w:rsid w:val="006257B3"/>
    <w:rsid w:val="006371DB"/>
    <w:rsid w:val="00641B16"/>
    <w:rsid w:val="00641FB1"/>
    <w:rsid w:val="00646F8E"/>
    <w:rsid w:val="00646FBB"/>
    <w:rsid w:val="006570B6"/>
    <w:rsid w:val="006651C1"/>
    <w:rsid w:val="00675C21"/>
    <w:rsid w:val="00677178"/>
    <w:rsid w:val="00681F4B"/>
    <w:rsid w:val="00696F51"/>
    <w:rsid w:val="006A3BA5"/>
    <w:rsid w:val="006B2B5F"/>
    <w:rsid w:val="006B74B9"/>
    <w:rsid w:val="006C0B64"/>
    <w:rsid w:val="006D120A"/>
    <w:rsid w:val="006D69F7"/>
    <w:rsid w:val="007015D1"/>
    <w:rsid w:val="00703977"/>
    <w:rsid w:val="00726082"/>
    <w:rsid w:val="00726134"/>
    <w:rsid w:val="007312BF"/>
    <w:rsid w:val="00735941"/>
    <w:rsid w:val="0073637C"/>
    <w:rsid w:val="00737E15"/>
    <w:rsid w:val="007432E0"/>
    <w:rsid w:val="007440B4"/>
    <w:rsid w:val="007477C9"/>
    <w:rsid w:val="00756945"/>
    <w:rsid w:val="007573CA"/>
    <w:rsid w:val="0076586A"/>
    <w:rsid w:val="007719ED"/>
    <w:rsid w:val="00780E19"/>
    <w:rsid w:val="007855FF"/>
    <w:rsid w:val="00790DE1"/>
    <w:rsid w:val="0079151A"/>
    <w:rsid w:val="00796452"/>
    <w:rsid w:val="007D437B"/>
    <w:rsid w:val="007D4C61"/>
    <w:rsid w:val="007E23B4"/>
    <w:rsid w:val="007E7ADF"/>
    <w:rsid w:val="007F60FF"/>
    <w:rsid w:val="0080062B"/>
    <w:rsid w:val="00802B15"/>
    <w:rsid w:val="00811025"/>
    <w:rsid w:val="00824BFE"/>
    <w:rsid w:val="00826D42"/>
    <w:rsid w:val="0082766B"/>
    <w:rsid w:val="008317DF"/>
    <w:rsid w:val="008328C9"/>
    <w:rsid w:val="00832AFF"/>
    <w:rsid w:val="00835705"/>
    <w:rsid w:val="00843971"/>
    <w:rsid w:val="00872886"/>
    <w:rsid w:val="0087759E"/>
    <w:rsid w:val="00880C19"/>
    <w:rsid w:val="00882319"/>
    <w:rsid w:val="00896C11"/>
    <w:rsid w:val="008A11B6"/>
    <w:rsid w:val="008C03A7"/>
    <w:rsid w:val="008C3684"/>
    <w:rsid w:val="008D1E06"/>
    <w:rsid w:val="008F0D1D"/>
    <w:rsid w:val="00901904"/>
    <w:rsid w:val="00902279"/>
    <w:rsid w:val="0090594E"/>
    <w:rsid w:val="00910209"/>
    <w:rsid w:val="0092707E"/>
    <w:rsid w:val="009401CA"/>
    <w:rsid w:val="00942094"/>
    <w:rsid w:val="009425C0"/>
    <w:rsid w:val="0094431B"/>
    <w:rsid w:val="00955A94"/>
    <w:rsid w:val="00974B4A"/>
    <w:rsid w:val="00983ED3"/>
    <w:rsid w:val="00991290"/>
    <w:rsid w:val="009922E3"/>
    <w:rsid w:val="009A0C40"/>
    <w:rsid w:val="009A4421"/>
    <w:rsid w:val="009C6B40"/>
    <w:rsid w:val="009C7DB6"/>
    <w:rsid w:val="009D4C96"/>
    <w:rsid w:val="009E08DB"/>
    <w:rsid w:val="009E4B8F"/>
    <w:rsid w:val="00A02410"/>
    <w:rsid w:val="00A0764F"/>
    <w:rsid w:val="00A156D9"/>
    <w:rsid w:val="00A22328"/>
    <w:rsid w:val="00A2545B"/>
    <w:rsid w:val="00A26D9A"/>
    <w:rsid w:val="00A3563A"/>
    <w:rsid w:val="00A36078"/>
    <w:rsid w:val="00A4707E"/>
    <w:rsid w:val="00A70229"/>
    <w:rsid w:val="00A8041B"/>
    <w:rsid w:val="00A8553E"/>
    <w:rsid w:val="00A90CB5"/>
    <w:rsid w:val="00AA15A8"/>
    <w:rsid w:val="00AA66BB"/>
    <w:rsid w:val="00AB42D1"/>
    <w:rsid w:val="00AB5F55"/>
    <w:rsid w:val="00AC137F"/>
    <w:rsid w:val="00AC6077"/>
    <w:rsid w:val="00AE3732"/>
    <w:rsid w:val="00AF679E"/>
    <w:rsid w:val="00B00F0A"/>
    <w:rsid w:val="00B06881"/>
    <w:rsid w:val="00B12466"/>
    <w:rsid w:val="00B12C28"/>
    <w:rsid w:val="00B2052A"/>
    <w:rsid w:val="00B2622F"/>
    <w:rsid w:val="00B2653B"/>
    <w:rsid w:val="00B3081A"/>
    <w:rsid w:val="00B312F8"/>
    <w:rsid w:val="00B32400"/>
    <w:rsid w:val="00B356CE"/>
    <w:rsid w:val="00B447B0"/>
    <w:rsid w:val="00B72607"/>
    <w:rsid w:val="00B729C8"/>
    <w:rsid w:val="00B95C01"/>
    <w:rsid w:val="00BA77E5"/>
    <w:rsid w:val="00BB0823"/>
    <w:rsid w:val="00BB0932"/>
    <w:rsid w:val="00BB21CD"/>
    <w:rsid w:val="00BB27CB"/>
    <w:rsid w:val="00BB50A5"/>
    <w:rsid w:val="00BC5437"/>
    <w:rsid w:val="00BC7903"/>
    <w:rsid w:val="00BF1B07"/>
    <w:rsid w:val="00C01B5B"/>
    <w:rsid w:val="00C050F6"/>
    <w:rsid w:val="00C16F0C"/>
    <w:rsid w:val="00C22111"/>
    <w:rsid w:val="00C23E47"/>
    <w:rsid w:val="00C2426E"/>
    <w:rsid w:val="00C26F26"/>
    <w:rsid w:val="00C31485"/>
    <w:rsid w:val="00C4171A"/>
    <w:rsid w:val="00C438CF"/>
    <w:rsid w:val="00C4605A"/>
    <w:rsid w:val="00C47CFE"/>
    <w:rsid w:val="00C53F72"/>
    <w:rsid w:val="00C67FFB"/>
    <w:rsid w:val="00C7664A"/>
    <w:rsid w:val="00C84996"/>
    <w:rsid w:val="00C850E0"/>
    <w:rsid w:val="00C93634"/>
    <w:rsid w:val="00C94850"/>
    <w:rsid w:val="00CA2F5B"/>
    <w:rsid w:val="00CB0617"/>
    <w:rsid w:val="00CB2E54"/>
    <w:rsid w:val="00CD1713"/>
    <w:rsid w:val="00CD6626"/>
    <w:rsid w:val="00CF117E"/>
    <w:rsid w:val="00D004B2"/>
    <w:rsid w:val="00D04553"/>
    <w:rsid w:val="00D1120F"/>
    <w:rsid w:val="00D22E7A"/>
    <w:rsid w:val="00D332E9"/>
    <w:rsid w:val="00D3601F"/>
    <w:rsid w:val="00D501FB"/>
    <w:rsid w:val="00D50543"/>
    <w:rsid w:val="00D566DF"/>
    <w:rsid w:val="00D620DD"/>
    <w:rsid w:val="00D816D4"/>
    <w:rsid w:val="00D96147"/>
    <w:rsid w:val="00DA2F12"/>
    <w:rsid w:val="00DA7976"/>
    <w:rsid w:val="00DB0469"/>
    <w:rsid w:val="00DB3A26"/>
    <w:rsid w:val="00DD55A6"/>
    <w:rsid w:val="00DD60DA"/>
    <w:rsid w:val="00DE61BC"/>
    <w:rsid w:val="00E13466"/>
    <w:rsid w:val="00E13628"/>
    <w:rsid w:val="00E165B8"/>
    <w:rsid w:val="00E16F62"/>
    <w:rsid w:val="00E20338"/>
    <w:rsid w:val="00E22918"/>
    <w:rsid w:val="00E23E28"/>
    <w:rsid w:val="00E3231D"/>
    <w:rsid w:val="00E41972"/>
    <w:rsid w:val="00E44C76"/>
    <w:rsid w:val="00E45151"/>
    <w:rsid w:val="00E5054B"/>
    <w:rsid w:val="00E50BE3"/>
    <w:rsid w:val="00E527B7"/>
    <w:rsid w:val="00E52E7C"/>
    <w:rsid w:val="00E540AE"/>
    <w:rsid w:val="00E64EB5"/>
    <w:rsid w:val="00E64FAD"/>
    <w:rsid w:val="00E7600E"/>
    <w:rsid w:val="00E82C65"/>
    <w:rsid w:val="00E9719F"/>
    <w:rsid w:val="00EA7182"/>
    <w:rsid w:val="00EB19CF"/>
    <w:rsid w:val="00EB32C4"/>
    <w:rsid w:val="00EB6594"/>
    <w:rsid w:val="00EB7161"/>
    <w:rsid w:val="00ED1722"/>
    <w:rsid w:val="00EF2F82"/>
    <w:rsid w:val="00EF48F6"/>
    <w:rsid w:val="00F03191"/>
    <w:rsid w:val="00F2139F"/>
    <w:rsid w:val="00F22B75"/>
    <w:rsid w:val="00F41053"/>
    <w:rsid w:val="00F4309B"/>
    <w:rsid w:val="00F56544"/>
    <w:rsid w:val="00F62C25"/>
    <w:rsid w:val="00F7385B"/>
    <w:rsid w:val="00F76BFC"/>
    <w:rsid w:val="00F86FE0"/>
    <w:rsid w:val="00F94653"/>
    <w:rsid w:val="00FA24E3"/>
    <w:rsid w:val="00FC77A8"/>
    <w:rsid w:val="00FD111D"/>
    <w:rsid w:val="00FD56EC"/>
    <w:rsid w:val="00FE0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664F0"/>
  <w15:docId w15:val="{73285411-8EA6-41E9-A31B-C8F618430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ramond" w:eastAsia="Garamond" w:hAnsi="Garamond" w:cs="Garamond"/>
    </w:rPr>
  </w:style>
  <w:style w:type="paragraph" w:styleId="Heading1">
    <w:name w:val="heading 1"/>
    <w:basedOn w:val="Normal"/>
    <w:uiPriority w:val="9"/>
    <w:qFormat/>
    <w:pPr>
      <w:ind w:right="358"/>
      <w:jc w:val="center"/>
      <w:outlineLvl w:val="0"/>
    </w:pPr>
    <w:rPr>
      <w:b/>
      <w:bCs/>
      <w:sz w:val="30"/>
      <w:szCs w:val="30"/>
    </w:rPr>
  </w:style>
  <w:style w:type="paragraph" w:styleId="Heading2">
    <w:name w:val="heading 2"/>
    <w:basedOn w:val="Normal"/>
    <w:uiPriority w:val="9"/>
    <w:unhideWhenUsed/>
    <w:qFormat/>
    <w:pPr>
      <w:spacing w:line="269" w:lineRule="exact"/>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72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87721"/>
    <w:rPr>
      <w:color w:val="0000FF" w:themeColor="hyperlink"/>
      <w:u w:val="single"/>
    </w:rPr>
  </w:style>
  <w:style w:type="character" w:styleId="UnresolvedMention">
    <w:name w:val="Unresolved Mention"/>
    <w:basedOn w:val="DefaultParagraphFont"/>
    <w:uiPriority w:val="99"/>
    <w:semiHidden/>
    <w:unhideWhenUsed/>
    <w:rsid w:val="00287721"/>
    <w:rPr>
      <w:color w:val="605E5C"/>
      <w:shd w:val="clear" w:color="auto" w:fill="E1DFDD"/>
    </w:rPr>
  </w:style>
  <w:style w:type="character" w:styleId="FollowedHyperlink">
    <w:name w:val="FollowedHyperlink"/>
    <w:basedOn w:val="DefaultParagraphFont"/>
    <w:uiPriority w:val="99"/>
    <w:semiHidden/>
    <w:unhideWhenUsed/>
    <w:rsid w:val="0055612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hcogct.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better@nhcogct.go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6a0f74-cf2d-4ad6-b422-952355b0e4a9">
      <Terms xmlns="http://schemas.microsoft.com/office/infopath/2007/PartnerControls"/>
    </lcf76f155ced4ddcb4097134ff3c332f>
    <TaxCatchAll xmlns="9aeceb8f-0cda-4938-a1ed-4cde28e48a6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F1015C8390E64CA2BBAE638FA0DD60" ma:contentTypeVersion="18" ma:contentTypeDescription="Create a new document." ma:contentTypeScope="" ma:versionID="6444be623b7ff48572050eb445197667">
  <xsd:schema xmlns:xsd="http://www.w3.org/2001/XMLSchema" xmlns:xs="http://www.w3.org/2001/XMLSchema" xmlns:p="http://schemas.microsoft.com/office/2006/metadata/properties" xmlns:ns2="176a0f74-cf2d-4ad6-b422-952355b0e4a9" xmlns:ns3="9aeceb8f-0cda-4938-a1ed-4cde28e48a64" targetNamespace="http://schemas.microsoft.com/office/2006/metadata/properties" ma:root="true" ma:fieldsID="43765619595b257644a9f9d7a219a403" ns2:_="" ns3:_="">
    <xsd:import namespace="176a0f74-cf2d-4ad6-b422-952355b0e4a9"/>
    <xsd:import namespace="9aeceb8f-0cda-4938-a1ed-4cde28e48a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6a0f74-cf2d-4ad6-b422-952355b0e4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4be58a7-dcb7-4cfd-bc10-3a35ded6d131"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eceb8f-0cda-4938-a1ed-4cde28e48a6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75cb046-7b7d-427a-b891-5d844ddf4283}" ma:internalName="TaxCatchAll" ma:showField="CatchAllData" ma:web="9aeceb8f-0cda-4938-a1ed-4cde28e48a6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649E1-F698-436D-82D5-B69DCCBEB3DB}">
  <ds:schemaRefs>
    <ds:schemaRef ds:uri="http://schemas.microsoft.com/sharepoint/v3/contenttype/forms"/>
  </ds:schemaRefs>
</ds:datastoreItem>
</file>

<file path=customXml/itemProps2.xml><?xml version="1.0" encoding="utf-8"?>
<ds:datastoreItem xmlns:ds="http://schemas.openxmlformats.org/officeDocument/2006/customXml" ds:itemID="{5A07D298-3177-4B19-A9E7-C2974E9A925F}">
  <ds:schemaRefs>
    <ds:schemaRef ds:uri="http://schemas.microsoft.com/office/2006/metadata/properties"/>
    <ds:schemaRef ds:uri="http://schemas.microsoft.com/office/infopath/2007/PartnerControls"/>
    <ds:schemaRef ds:uri="176a0f74-cf2d-4ad6-b422-952355b0e4a9"/>
    <ds:schemaRef ds:uri="9aeceb8f-0cda-4938-a1ed-4cde28e48a64"/>
  </ds:schemaRefs>
</ds:datastoreItem>
</file>

<file path=customXml/itemProps3.xml><?xml version="1.0" encoding="utf-8"?>
<ds:datastoreItem xmlns:ds="http://schemas.openxmlformats.org/officeDocument/2006/customXml" ds:itemID="{1C18166F-31A8-412A-BB7A-DBA41AF35E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6a0f74-cf2d-4ad6-b422-952355b0e4a9"/>
    <ds:schemaRef ds:uri="9aeceb8f-0cda-4938-a1ed-4cde28e48a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496AA0-541B-42A5-BF34-3EB49C1A5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11</Pages>
  <Words>3491</Words>
  <Characters>21546</Characters>
  <Application>Microsoft Office Word</Application>
  <DocSecurity>0</DocSecurity>
  <Lines>1346</Lines>
  <Paragraphs>927</Paragraphs>
  <ScaleCrop>false</ScaleCrop>
  <Company/>
  <LinksUpToDate>false</LinksUpToDate>
  <CharactersWithSpaces>24110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PROPOSALS FOR CONSULTANT ASSISTANCE IN PREPARING A COMPREHENSIVE ECONOMIC DEVELOPMENT STRATEGY</dc:title>
  <dc:creator>Rick Lynn</dc:creator>
  <cp:lastModifiedBy>Sarah Better</cp:lastModifiedBy>
  <cp:revision>64</cp:revision>
  <cp:lastPrinted>2026-08-24T15:31:00Z</cp:lastPrinted>
  <dcterms:created xsi:type="dcterms:W3CDTF">2026-08-24T13:53:00Z</dcterms:created>
  <dcterms:modified xsi:type="dcterms:W3CDTF">2026-08-26T17:35:00Z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2020-02-20T00:00:00Z</vt:filetime>
  </property>
  <property fmtid="{D5CDD505-2E9C-101B-9397-08002B2CF9AE}" pid="3" name="Creator">
    <vt:lpwstr>Microsoft® Word 2016</vt:lpwstr>
  </property>
  <property fmtid="{D5CDD505-2E9C-101B-9397-08002B2CF9AE}" pid="4" name="LastSaved">
    <vt:filetime>2026-04-07T00:00:00Z</vt:filetime>
  </property>
  <property fmtid="{D5CDD505-2E9C-101B-9397-08002B2CF9AE}" pid="5" name="Producer">
    <vt:lpwstr>Microsoft® Word 2016</vt:lpwstr>
  </property>
  <property fmtid="{D5CDD505-2E9C-101B-9397-08002B2CF9AE}" pid="6" name="ContentTypeId">
    <vt:lpwstr>0x01010050F1015C8390E64CA2BBAE638FA0DD60</vt:lpwstr>
  </property>
  <property fmtid="{D5CDD505-2E9C-101B-9397-08002B2CF9AE}" pid="7" name="MediaServiceImageTags">
    <vt:lpwstr/>
  </property>
</Properties>
</file>